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6CD005" w14:textId="77777777" w:rsidR="00255D66" w:rsidRPr="00A10F0C" w:rsidRDefault="00255D66" w:rsidP="00CE67CB">
      <w:pPr>
        <w:spacing w:line="240" w:lineRule="auto"/>
        <w:ind w:firstLine="567"/>
        <w:contextualSpacing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10F0C">
        <w:rPr>
          <w:rFonts w:ascii="Times New Roman" w:hAnsi="Times New Roman" w:cs="Times New Roman"/>
          <w:b/>
          <w:sz w:val="26"/>
          <w:szCs w:val="26"/>
        </w:rPr>
        <w:t>Пояснительная записка</w:t>
      </w:r>
    </w:p>
    <w:p w14:paraId="057528C3" w14:textId="77777777" w:rsidR="00255D66" w:rsidRPr="00A10F0C" w:rsidRDefault="00255D66" w:rsidP="00CE67CB">
      <w:pPr>
        <w:spacing w:line="240" w:lineRule="auto"/>
        <w:ind w:firstLine="567"/>
        <w:contextualSpacing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10F0C">
        <w:rPr>
          <w:rFonts w:ascii="Times New Roman" w:hAnsi="Times New Roman" w:cs="Times New Roman"/>
          <w:b/>
          <w:sz w:val="26"/>
          <w:szCs w:val="26"/>
        </w:rPr>
        <w:t>к прогнозу социально-экономического развития</w:t>
      </w:r>
    </w:p>
    <w:p w14:paraId="7AA96540" w14:textId="77777777" w:rsidR="00255D66" w:rsidRPr="00A10F0C" w:rsidRDefault="00255D66" w:rsidP="00CE67CB">
      <w:pPr>
        <w:spacing w:line="240" w:lineRule="auto"/>
        <w:ind w:firstLine="567"/>
        <w:contextualSpacing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10F0C">
        <w:rPr>
          <w:rFonts w:ascii="Times New Roman" w:hAnsi="Times New Roman" w:cs="Times New Roman"/>
          <w:b/>
          <w:sz w:val="26"/>
          <w:szCs w:val="26"/>
        </w:rPr>
        <w:t>муниципального образования Первомайский район</w:t>
      </w:r>
    </w:p>
    <w:p w14:paraId="4F9E5317" w14:textId="77777777" w:rsidR="00255D66" w:rsidRPr="00A10F0C" w:rsidRDefault="00255D66" w:rsidP="00CE67CB">
      <w:pPr>
        <w:spacing w:line="240" w:lineRule="auto"/>
        <w:ind w:firstLine="567"/>
        <w:contextualSpacing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10F0C">
        <w:rPr>
          <w:rFonts w:ascii="Times New Roman" w:hAnsi="Times New Roman" w:cs="Times New Roman"/>
          <w:b/>
          <w:sz w:val="26"/>
          <w:szCs w:val="26"/>
        </w:rPr>
        <w:t>на 2024-2026 годы</w:t>
      </w:r>
    </w:p>
    <w:p w14:paraId="07E68987" w14:textId="77777777" w:rsidR="00255D66" w:rsidRPr="00A10F0C" w:rsidRDefault="00255D66" w:rsidP="00CE67CB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14:paraId="2758E694" w14:textId="77777777" w:rsidR="00255D66" w:rsidRPr="00A10F0C" w:rsidRDefault="00255D66" w:rsidP="00CE67CB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10F0C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Pr="00A10F0C">
        <w:rPr>
          <w:rFonts w:ascii="Times New Roman" w:hAnsi="Times New Roman" w:cs="Times New Roman"/>
          <w:b/>
          <w:sz w:val="26"/>
          <w:szCs w:val="26"/>
        </w:rPr>
        <w:t>. Базовый период (2021 – 2023 годы)</w:t>
      </w:r>
    </w:p>
    <w:p w14:paraId="4A628E67" w14:textId="77777777" w:rsidR="00255D66" w:rsidRPr="00A10F0C" w:rsidRDefault="00255D66" w:rsidP="00CE67CB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A10F0C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Общая оценка социально-экономической ситуации в районе.</w:t>
      </w:r>
    </w:p>
    <w:p w14:paraId="41FDE5C7" w14:textId="52AF0A1D" w:rsidR="00255D66" w:rsidRPr="00A10F0C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A10F0C">
        <w:rPr>
          <w:rFonts w:ascii="Times New Roman" w:hAnsi="Times New Roman" w:cs="Times New Roman"/>
          <w:b/>
          <w:sz w:val="26"/>
          <w:szCs w:val="26"/>
        </w:rPr>
        <w:t>Оценка исполнения прогноза социально-экономического развития Первомайского района на 2023 год</w:t>
      </w:r>
      <w:r w:rsidR="00A23183" w:rsidRPr="00A10F0C">
        <w:rPr>
          <w:rFonts w:ascii="Times New Roman" w:hAnsi="Times New Roman" w:cs="Times New Roman"/>
          <w:b/>
          <w:sz w:val="26"/>
          <w:szCs w:val="26"/>
        </w:rPr>
        <w:t>.</w:t>
      </w:r>
    </w:p>
    <w:p w14:paraId="6A288E2E" w14:textId="41FBB345" w:rsidR="00255D66" w:rsidRPr="00A10F0C" w:rsidRDefault="00255D66" w:rsidP="00CE67C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>Первомайскому району удалось сохранить положительную динамику основных показателей социально-экономического развития, таких как:</w:t>
      </w:r>
    </w:p>
    <w:p w14:paraId="30E36988" w14:textId="77777777" w:rsidR="00255D66" w:rsidRPr="00A10F0C" w:rsidRDefault="00255D66" w:rsidP="00CE67C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 xml:space="preserve">- среднегодовая численность постоянного населения Первомайского района по итогам 2022 года составила 16,7 тыс. человек – это выше уровня 2021 года на 0,6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тыс.чел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>., такая ситуация связана с проведением Всероссийской переписи населения;</w:t>
      </w:r>
    </w:p>
    <w:p w14:paraId="1F5452B0" w14:textId="77777777" w:rsidR="00255D66" w:rsidRPr="00A10F0C" w:rsidRDefault="00255D66" w:rsidP="00CE67C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>- среднемесячная номинальная начисленная заработная плата по Первомайскому району на 1 работника в 2022 году составила 41137,8 рублей (прирост к соответствующему периоду прошлого 2020 года 114,5%);</w:t>
      </w:r>
    </w:p>
    <w:p w14:paraId="00F4D9F9" w14:textId="77777777" w:rsidR="00255D66" w:rsidRPr="00A10F0C" w:rsidRDefault="00255D66" w:rsidP="00CE67C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>- уровень регистрируемой безработицы в 2022 году снизился по отношению к 2021 году и составил 1,5%;</w:t>
      </w:r>
    </w:p>
    <w:p w14:paraId="4C5AC321" w14:textId="77777777" w:rsidR="00255D66" w:rsidRPr="00A10F0C" w:rsidRDefault="00255D66" w:rsidP="00CE67C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>- в 2022 году увеличилось количество субъектов малого и среднего предпринимательства (с учетом индивидуальных предпринимателей) по сравнению с 2021 годом на 3 ед. и составило 417 субъектов (2021 год – 414 субъектов);</w:t>
      </w:r>
    </w:p>
    <w:p w14:paraId="50FCA021" w14:textId="77777777" w:rsidR="00255D66" w:rsidRPr="00A10F0C" w:rsidRDefault="00255D66" w:rsidP="00CE67C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>- объем отгруженных товаров собственного производства, выполненных работ и услуг собственными силами крупными и средними предприятиями Первомайского района составил в 2022 году 2137,8 млн. рублей, темп роста при этом составил 102,2%;</w:t>
      </w:r>
    </w:p>
    <w:p w14:paraId="069800D0" w14:textId="77777777" w:rsidR="00255D66" w:rsidRPr="00A10F0C" w:rsidRDefault="00255D66" w:rsidP="00CE67C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 xml:space="preserve">- оборот розничной торговли по крупным и средним предприятиям в 2022 году составил 557,2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>., темп роста к уровню 2021 года составил 100,5%;</w:t>
      </w:r>
    </w:p>
    <w:p w14:paraId="1063D17B" w14:textId="77777777" w:rsidR="00255D66" w:rsidRPr="00A10F0C" w:rsidRDefault="00255D66" w:rsidP="00CE67C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 xml:space="preserve">- оборот общественного питания в 2022 году вырос на 117,5% по сравнению с 2021 году и составил 3,5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>.;</w:t>
      </w:r>
    </w:p>
    <w:p w14:paraId="60680BB6" w14:textId="77777777" w:rsidR="00255D66" w:rsidRPr="00A10F0C" w:rsidRDefault="00255D66" w:rsidP="00CE67C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 xml:space="preserve">- объем инвестиций по крупным и средним предприятиям в 2022 году составил 377,1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 xml:space="preserve">., что выше уровня 2021 года на 13,3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>. – темп роста составил 103,7%.</w:t>
      </w:r>
    </w:p>
    <w:p w14:paraId="12962F85" w14:textId="77777777" w:rsidR="00255D66" w:rsidRPr="00A10F0C" w:rsidRDefault="00255D66" w:rsidP="00CE67C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26A9B219" w14:textId="77777777" w:rsidR="00255D66" w:rsidRPr="00A10F0C" w:rsidRDefault="00255D66" w:rsidP="00CE67C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>Отрицательная динамика сложилась по следующим показателям:</w:t>
      </w:r>
    </w:p>
    <w:p w14:paraId="57222613" w14:textId="77777777" w:rsidR="00255D66" w:rsidRPr="00A10F0C" w:rsidRDefault="00255D66" w:rsidP="00CE67C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>- объем отгруженных товаров собственного производства, выполненных работ и услуг собственными силами (</w:t>
      </w:r>
      <w:r w:rsidRPr="00A10F0C">
        <w:rPr>
          <w:rFonts w:ascii="Times New Roman" w:hAnsi="Times New Roman" w:cs="Times New Roman"/>
          <w:sz w:val="26"/>
          <w:szCs w:val="26"/>
          <w:lang w:val="en-US"/>
        </w:rPr>
        <w:t>BCDE</w:t>
      </w:r>
      <w:r w:rsidRPr="00A10F0C">
        <w:rPr>
          <w:rFonts w:ascii="Times New Roman" w:hAnsi="Times New Roman" w:cs="Times New Roman"/>
          <w:sz w:val="26"/>
          <w:szCs w:val="26"/>
        </w:rPr>
        <w:t xml:space="preserve">) по кругу крупных и средних предприятий составил в 2022 году 110,5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>., при этом темп роста составил 95,8%;</w:t>
      </w:r>
    </w:p>
    <w:p w14:paraId="541B7B32" w14:textId="77777777" w:rsidR="00255D66" w:rsidRPr="00A10F0C" w:rsidRDefault="00255D66" w:rsidP="00CE67C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>- в 2022 году ввод жилья составил 3,6 тыс. кв. м., индивидуальное жилищное строительство составило 100%;</w:t>
      </w:r>
    </w:p>
    <w:p w14:paraId="3D521444" w14:textId="16498DF6" w:rsidR="00255D66" w:rsidRPr="00A10F0C" w:rsidRDefault="00255D66" w:rsidP="00CE67C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 xml:space="preserve">- сальдированный финансовый результат по крупным и средним предприятиям района в 2022 году составил -27,4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>.</w:t>
      </w:r>
    </w:p>
    <w:p w14:paraId="3DDFA7CD" w14:textId="77777777" w:rsidR="004F6E87" w:rsidRPr="00A10F0C" w:rsidRDefault="004F6E87" w:rsidP="004F6E87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14:paraId="5BAB83FF" w14:textId="4B9E8BAE" w:rsidR="004F6E87" w:rsidRPr="00A10F0C" w:rsidRDefault="00A10F0C" w:rsidP="004F6E87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период 2024-2026 годов п</w:t>
      </w:r>
      <w:r w:rsidR="004F6E87" w:rsidRPr="00A10F0C">
        <w:rPr>
          <w:rFonts w:ascii="Times New Roman" w:hAnsi="Times New Roman" w:cs="Times New Roman"/>
          <w:sz w:val="26"/>
          <w:szCs w:val="26"/>
        </w:rPr>
        <w:t>рогноз разработан в составе трех основных сценариев развития: консервативного, базового и целевого.</w:t>
      </w:r>
    </w:p>
    <w:p w14:paraId="6863F9DE" w14:textId="21A8E199" w:rsidR="004F6E87" w:rsidRPr="00A10F0C" w:rsidRDefault="004F6E87" w:rsidP="004F6E87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>Консервативный сценарий (вариант 1) характеризуется умеренными</w:t>
      </w:r>
      <w:r w:rsidR="00C5260A">
        <w:rPr>
          <w:rFonts w:ascii="Times New Roman" w:hAnsi="Times New Roman" w:cs="Times New Roman"/>
          <w:sz w:val="26"/>
          <w:szCs w:val="26"/>
        </w:rPr>
        <w:t xml:space="preserve"> </w:t>
      </w:r>
      <w:r w:rsidRPr="00A10F0C">
        <w:rPr>
          <w:rFonts w:ascii="Times New Roman" w:hAnsi="Times New Roman" w:cs="Times New Roman"/>
          <w:sz w:val="26"/>
          <w:szCs w:val="26"/>
        </w:rPr>
        <w:t>темпами роста экономики на основе модернизации ведущих секторов экономики при сохранении структурных барьеров в развитии человеческого капитала, транспортной инфраструктуры.</w:t>
      </w:r>
    </w:p>
    <w:p w14:paraId="5E75B042" w14:textId="77777777" w:rsidR="004F6E87" w:rsidRPr="00A10F0C" w:rsidRDefault="004F6E87" w:rsidP="004F6E87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lastRenderedPageBreak/>
        <w:t>Базовый сценарий (вариант 2) характеризуется дополнительными импульсами инновационного развития и усилением инвестиционной направленности экономического роста. Возрастает роль конкурентоспособного сектора высокотехнологичных производств и экономики знаний.</w:t>
      </w:r>
    </w:p>
    <w:p w14:paraId="63F7C26B" w14:textId="5DFED2AC" w:rsidR="004F6E87" w:rsidRPr="00A10F0C" w:rsidRDefault="004F6E87" w:rsidP="004F6E87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>Целевой сценарий (вариант 3) характеризуется форсированными темпами роста экономики, повышенной инвестиционной активностью</w:t>
      </w:r>
      <w:r w:rsidR="00AE1534">
        <w:rPr>
          <w:rFonts w:ascii="Times New Roman" w:hAnsi="Times New Roman" w:cs="Times New Roman"/>
          <w:sz w:val="26"/>
          <w:szCs w:val="26"/>
        </w:rPr>
        <w:t>.</w:t>
      </w:r>
    </w:p>
    <w:p w14:paraId="32EA7909" w14:textId="77777777" w:rsidR="004F6E87" w:rsidRPr="00A10F0C" w:rsidRDefault="004F6E87" w:rsidP="004F6E87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>Базовый вариант Прогноза принимается за основу при расчете доходов бюджета Первомайского района.</w:t>
      </w:r>
    </w:p>
    <w:p w14:paraId="683212E7" w14:textId="77777777" w:rsidR="004F6E87" w:rsidRPr="00A10F0C" w:rsidRDefault="004F6E87" w:rsidP="004F6E87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>В целом в среднесрочной перспективе на 2024–2026 годы прогнозируется позитивная динамика социально-экономического развития Первомайского района.</w:t>
      </w:r>
    </w:p>
    <w:p w14:paraId="1ED7E651" w14:textId="77777777" w:rsidR="004F6E87" w:rsidRPr="00A10F0C" w:rsidRDefault="004F6E87" w:rsidP="00CE67C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10E04C26" w14:textId="77777777" w:rsidR="00255D66" w:rsidRPr="00A10F0C" w:rsidRDefault="00255D66" w:rsidP="00CE67CB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10F0C">
        <w:rPr>
          <w:rFonts w:ascii="Times New Roman" w:hAnsi="Times New Roman" w:cs="Times New Roman"/>
          <w:b/>
          <w:sz w:val="26"/>
          <w:szCs w:val="26"/>
        </w:rPr>
        <w:t>Промышленное производство</w:t>
      </w:r>
    </w:p>
    <w:p w14:paraId="3F37C8AD" w14:textId="77777777" w:rsidR="00395A1A" w:rsidRDefault="006857A1" w:rsidP="00395A1A">
      <w:pPr>
        <w:shd w:val="clear" w:color="auto" w:fill="FFFFFF"/>
        <w:spacing w:after="240" w:line="24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color w:val="595959" w:themeColor="text1" w:themeTint="A6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Промышленным производством в сфере лесной отрасли занимаются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Чулымлес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Визан</w:t>
      </w:r>
      <w:r w:rsidR="00F83EA4">
        <w:rPr>
          <w:rFonts w:ascii="Times New Roman" w:hAnsi="Times New Roman" w:cs="Times New Roman"/>
          <w:bCs/>
          <w:sz w:val="26"/>
          <w:szCs w:val="26"/>
        </w:rPr>
        <w:t>т</w:t>
      </w:r>
      <w:proofErr w:type="spellEnd"/>
      <w:r w:rsidR="00F83EA4">
        <w:rPr>
          <w:rFonts w:ascii="Times New Roman" w:hAnsi="Times New Roman" w:cs="Times New Roman"/>
          <w:bCs/>
          <w:sz w:val="26"/>
          <w:szCs w:val="26"/>
        </w:rPr>
        <w:t xml:space="preserve">, а также более 30 предприятий малого бизнеса (Меридиан-Л, ИП Максимов и </w:t>
      </w:r>
      <w:proofErr w:type="spellStart"/>
      <w:r w:rsidR="00F83EA4">
        <w:rPr>
          <w:rFonts w:ascii="Times New Roman" w:hAnsi="Times New Roman" w:cs="Times New Roman"/>
          <w:bCs/>
          <w:sz w:val="26"/>
          <w:szCs w:val="26"/>
        </w:rPr>
        <w:t>др</w:t>
      </w:r>
      <w:proofErr w:type="spellEnd"/>
      <w:r w:rsidR="00F83EA4">
        <w:rPr>
          <w:rFonts w:ascii="Times New Roman" w:hAnsi="Times New Roman" w:cs="Times New Roman"/>
          <w:bCs/>
          <w:sz w:val="26"/>
          <w:szCs w:val="26"/>
        </w:rPr>
        <w:t>).</w:t>
      </w:r>
      <w:r w:rsidR="00395A1A" w:rsidRPr="00395A1A">
        <w:rPr>
          <w:rFonts w:ascii="Times New Roman" w:hAnsi="Times New Roman" w:cs="Times New Roman"/>
          <w:i/>
          <w:iCs/>
          <w:color w:val="595959" w:themeColor="text1" w:themeTint="A6"/>
          <w:sz w:val="26"/>
          <w:szCs w:val="26"/>
        </w:rPr>
        <w:t xml:space="preserve"> </w:t>
      </w:r>
    </w:p>
    <w:p w14:paraId="1113A06D" w14:textId="7DF800F8" w:rsidR="00395A1A" w:rsidRPr="00B96EE9" w:rsidRDefault="00395A1A" w:rsidP="00395A1A">
      <w:pPr>
        <w:shd w:val="clear" w:color="auto" w:fill="FFFFFF"/>
        <w:spacing w:after="240" w:line="24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color w:val="404040" w:themeColor="text1" w:themeTint="BF"/>
          <w:sz w:val="26"/>
          <w:szCs w:val="26"/>
        </w:rPr>
      </w:pPr>
      <w:r w:rsidRPr="00B96EE9">
        <w:rPr>
          <w:rFonts w:ascii="Times New Roman" w:hAnsi="Times New Roman" w:cs="Times New Roman"/>
          <w:i/>
          <w:iCs/>
          <w:color w:val="404040" w:themeColor="text1" w:themeTint="BF"/>
          <w:sz w:val="26"/>
          <w:szCs w:val="26"/>
        </w:rPr>
        <w:t xml:space="preserve">Предприятиями лесопромышленного комплекса за 12 месяцев 2022 года заготовлено 1302,01 </w:t>
      </w:r>
      <w:proofErr w:type="spellStart"/>
      <w:r w:rsidRPr="00B96EE9">
        <w:rPr>
          <w:rFonts w:ascii="Times New Roman" w:hAnsi="Times New Roman" w:cs="Times New Roman"/>
          <w:i/>
          <w:iCs/>
          <w:color w:val="404040" w:themeColor="text1" w:themeTint="BF"/>
          <w:sz w:val="26"/>
          <w:szCs w:val="26"/>
        </w:rPr>
        <w:t>тыс.куб.м</w:t>
      </w:r>
      <w:proofErr w:type="spellEnd"/>
      <w:r w:rsidRPr="00B96EE9">
        <w:rPr>
          <w:rFonts w:ascii="Times New Roman" w:hAnsi="Times New Roman" w:cs="Times New Roman"/>
          <w:i/>
          <w:iCs/>
          <w:color w:val="404040" w:themeColor="text1" w:themeTint="BF"/>
          <w:sz w:val="26"/>
          <w:szCs w:val="26"/>
        </w:rPr>
        <w:t xml:space="preserve">. древесины (рост составил 89,6%), произведено пиломатериалов 54,6 </w:t>
      </w:r>
      <w:proofErr w:type="spellStart"/>
      <w:r w:rsidRPr="00B96EE9">
        <w:rPr>
          <w:rFonts w:ascii="Times New Roman" w:hAnsi="Times New Roman" w:cs="Times New Roman"/>
          <w:i/>
          <w:iCs/>
          <w:color w:val="404040" w:themeColor="text1" w:themeTint="BF"/>
          <w:sz w:val="26"/>
          <w:szCs w:val="26"/>
        </w:rPr>
        <w:t>тыс.куб.м</w:t>
      </w:r>
      <w:proofErr w:type="spellEnd"/>
      <w:r w:rsidRPr="00B96EE9">
        <w:rPr>
          <w:rFonts w:ascii="Times New Roman" w:hAnsi="Times New Roman" w:cs="Times New Roman"/>
          <w:i/>
          <w:iCs/>
          <w:color w:val="404040" w:themeColor="text1" w:themeTint="BF"/>
          <w:sz w:val="26"/>
          <w:szCs w:val="26"/>
        </w:rPr>
        <w:t>. (темп роста 101,4%).</w:t>
      </w:r>
    </w:p>
    <w:p w14:paraId="0A52C4C4" w14:textId="77777777" w:rsidR="00395A1A" w:rsidRPr="00395A1A" w:rsidRDefault="00395A1A" w:rsidP="00395A1A">
      <w:pPr>
        <w:shd w:val="clear" w:color="auto" w:fill="FFFFFF"/>
        <w:spacing w:after="24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95A1A">
        <w:rPr>
          <w:rFonts w:ascii="Times New Roman" w:hAnsi="Times New Roman" w:cs="Times New Roman"/>
          <w:sz w:val="26"/>
          <w:szCs w:val="26"/>
        </w:rPr>
        <w:t xml:space="preserve">Пищевые продукты производят ООО «ПСПК </w:t>
      </w:r>
      <w:proofErr w:type="spellStart"/>
      <w:r w:rsidRPr="00395A1A">
        <w:rPr>
          <w:rFonts w:ascii="Times New Roman" w:hAnsi="Times New Roman" w:cs="Times New Roman"/>
          <w:sz w:val="26"/>
          <w:szCs w:val="26"/>
        </w:rPr>
        <w:t>Куендатский</w:t>
      </w:r>
      <w:proofErr w:type="spellEnd"/>
      <w:r w:rsidRPr="00395A1A">
        <w:rPr>
          <w:rFonts w:ascii="Times New Roman" w:hAnsi="Times New Roman" w:cs="Times New Roman"/>
          <w:sz w:val="26"/>
          <w:szCs w:val="26"/>
        </w:rPr>
        <w:t>», Первомайское РАЙПО, ИП Лапшина О.А., а также ряд микропредприятий – основные виды продукции – это молочная продукция, мясная и хлебобулочная.</w:t>
      </w:r>
    </w:p>
    <w:p w14:paraId="0416ABEB" w14:textId="51681A63" w:rsidR="00F109CC" w:rsidRPr="00D261AB" w:rsidRDefault="00BE5119" w:rsidP="00BE5119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Cs/>
          <w:i/>
          <w:iCs/>
          <w:color w:val="595959" w:themeColor="text1" w:themeTint="A6"/>
          <w:sz w:val="26"/>
          <w:szCs w:val="26"/>
        </w:rPr>
      </w:pPr>
      <w:r w:rsidRPr="00A10F0C">
        <w:rPr>
          <w:rFonts w:ascii="Times New Roman" w:hAnsi="Times New Roman" w:cs="Times New Roman"/>
          <w:bCs/>
          <w:sz w:val="26"/>
          <w:szCs w:val="26"/>
        </w:rPr>
        <w:t>Ф</w:t>
      </w:r>
      <w:r w:rsidR="00937634" w:rsidRPr="00A10F0C">
        <w:rPr>
          <w:rFonts w:ascii="Times New Roman" w:hAnsi="Times New Roman" w:cs="Times New Roman"/>
          <w:bCs/>
          <w:sz w:val="26"/>
          <w:szCs w:val="26"/>
        </w:rPr>
        <w:t>актическ</w:t>
      </w:r>
      <w:r w:rsidRPr="00A10F0C">
        <w:rPr>
          <w:rFonts w:ascii="Times New Roman" w:hAnsi="Times New Roman" w:cs="Times New Roman"/>
          <w:bCs/>
          <w:sz w:val="26"/>
          <w:szCs w:val="26"/>
        </w:rPr>
        <w:t>ий</w:t>
      </w:r>
      <w:r w:rsidR="00937634" w:rsidRPr="00A10F0C">
        <w:rPr>
          <w:rFonts w:ascii="Times New Roman" w:hAnsi="Times New Roman" w:cs="Times New Roman"/>
          <w:bCs/>
          <w:sz w:val="26"/>
          <w:szCs w:val="26"/>
        </w:rPr>
        <w:t xml:space="preserve"> объем отгруженных товаров</w:t>
      </w:r>
      <w:r w:rsidR="00E7493C">
        <w:rPr>
          <w:rFonts w:ascii="Times New Roman" w:hAnsi="Times New Roman" w:cs="Times New Roman"/>
          <w:bCs/>
          <w:sz w:val="26"/>
          <w:szCs w:val="26"/>
        </w:rPr>
        <w:t xml:space="preserve"> промышленного производства</w:t>
      </w:r>
      <w:r w:rsidRPr="00A10F0C">
        <w:rPr>
          <w:rFonts w:ascii="Times New Roman" w:hAnsi="Times New Roman" w:cs="Times New Roman"/>
          <w:bCs/>
          <w:sz w:val="26"/>
          <w:szCs w:val="26"/>
        </w:rPr>
        <w:t xml:space="preserve"> по итогам 2022 года </w:t>
      </w:r>
      <w:r w:rsidR="008D54E6">
        <w:rPr>
          <w:rFonts w:ascii="Times New Roman" w:hAnsi="Times New Roman" w:cs="Times New Roman"/>
          <w:bCs/>
          <w:sz w:val="26"/>
          <w:szCs w:val="26"/>
        </w:rPr>
        <w:t xml:space="preserve">по статистике </w:t>
      </w:r>
      <w:r w:rsidR="00C12428" w:rsidRPr="00A10F0C">
        <w:rPr>
          <w:rFonts w:ascii="Times New Roman" w:hAnsi="Times New Roman" w:cs="Times New Roman"/>
          <w:bCs/>
          <w:sz w:val="26"/>
          <w:szCs w:val="26"/>
        </w:rPr>
        <w:t xml:space="preserve">составил 546,90 </w:t>
      </w:r>
      <w:proofErr w:type="spellStart"/>
      <w:r w:rsidR="00C12428" w:rsidRPr="00A10F0C">
        <w:rPr>
          <w:rFonts w:ascii="Times New Roman" w:hAnsi="Times New Roman" w:cs="Times New Roman"/>
          <w:bCs/>
          <w:sz w:val="26"/>
          <w:szCs w:val="26"/>
        </w:rPr>
        <w:t>млн.руб</w:t>
      </w:r>
      <w:proofErr w:type="spellEnd"/>
      <w:r w:rsidR="00C12428" w:rsidRPr="00A10F0C">
        <w:rPr>
          <w:rFonts w:ascii="Times New Roman" w:hAnsi="Times New Roman" w:cs="Times New Roman"/>
          <w:bCs/>
          <w:sz w:val="26"/>
          <w:szCs w:val="26"/>
        </w:rPr>
        <w:t>.</w:t>
      </w:r>
      <w:r w:rsidR="001A6905" w:rsidRPr="00C5260A">
        <w:rPr>
          <w:rFonts w:ascii="Times New Roman" w:hAnsi="Times New Roman" w:cs="Times New Roman"/>
          <w:bCs/>
          <w:i/>
          <w:iCs/>
          <w:sz w:val="26"/>
          <w:szCs w:val="26"/>
        </w:rPr>
        <w:t xml:space="preserve"> </w:t>
      </w:r>
    </w:p>
    <w:p w14:paraId="576462AE" w14:textId="6296F901" w:rsidR="00255D66" w:rsidRPr="00A10F0C" w:rsidRDefault="00255D66" w:rsidP="00C12428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 xml:space="preserve">В 2023 году этот показатель </w:t>
      </w:r>
      <w:r w:rsidR="00D261AB">
        <w:rPr>
          <w:rFonts w:ascii="Times New Roman" w:hAnsi="Times New Roman" w:cs="Times New Roman"/>
          <w:sz w:val="26"/>
          <w:szCs w:val="26"/>
        </w:rPr>
        <w:t xml:space="preserve">прогнозируется в размере </w:t>
      </w:r>
      <w:r w:rsidRPr="00A10F0C">
        <w:rPr>
          <w:rFonts w:ascii="Times New Roman" w:hAnsi="Times New Roman" w:cs="Times New Roman"/>
          <w:sz w:val="26"/>
          <w:szCs w:val="26"/>
        </w:rPr>
        <w:t xml:space="preserve">576,29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="00733640" w:rsidRPr="00A10F0C">
        <w:rPr>
          <w:rFonts w:ascii="Times New Roman" w:hAnsi="Times New Roman" w:cs="Times New Roman"/>
          <w:sz w:val="26"/>
          <w:szCs w:val="26"/>
        </w:rPr>
        <w:t>.</w:t>
      </w:r>
    </w:p>
    <w:p w14:paraId="310500BF" w14:textId="7FA8A920" w:rsidR="00B86E7F" w:rsidRDefault="003A2FEA" w:rsidP="00B86E7F">
      <w:pPr>
        <w:tabs>
          <w:tab w:val="left" w:pos="36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 xml:space="preserve">Обороты производства лесопромышленных предприятий Первомайского района в прогнозном периоде </w:t>
      </w:r>
      <w:r w:rsidR="00D261AB">
        <w:rPr>
          <w:rFonts w:ascii="Times New Roman" w:hAnsi="Times New Roman" w:cs="Times New Roman"/>
          <w:sz w:val="26"/>
          <w:szCs w:val="26"/>
        </w:rPr>
        <w:t xml:space="preserve">2024-2026 года </w:t>
      </w:r>
      <w:r w:rsidRPr="00A10F0C">
        <w:rPr>
          <w:rFonts w:ascii="Times New Roman" w:hAnsi="Times New Roman" w:cs="Times New Roman"/>
          <w:sz w:val="26"/>
          <w:szCs w:val="26"/>
        </w:rPr>
        <w:t>увеличатся</w:t>
      </w:r>
      <w:r w:rsidR="005940BA">
        <w:rPr>
          <w:rFonts w:ascii="Times New Roman" w:hAnsi="Times New Roman" w:cs="Times New Roman"/>
          <w:sz w:val="26"/>
          <w:szCs w:val="26"/>
        </w:rPr>
        <w:t xml:space="preserve"> </w:t>
      </w:r>
      <w:r w:rsidR="002E4068">
        <w:rPr>
          <w:rFonts w:ascii="Times New Roman" w:hAnsi="Times New Roman" w:cs="Times New Roman"/>
          <w:sz w:val="26"/>
          <w:szCs w:val="26"/>
        </w:rPr>
        <w:t xml:space="preserve">в том числе и </w:t>
      </w:r>
      <w:r w:rsidR="005940BA">
        <w:rPr>
          <w:rFonts w:ascii="Times New Roman" w:hAnsi="Times New Roman" w:cs="Times New Roman"/>
          <w:sz w:val="26"/>
          <w:szCs w:val="26"/>
        </w:rPr>
        <w:t>за счет реализации существующ</w:t>
      </w:r>
      <w:r w:rsidR="002E4068">
        <w:rPr>
          <w:rFonts w:ascii="Times New Roman" w:hAnsi="Times New Roman" w:cs="Times New Roman"/>
          <w:sz w:val="26"/>
          <w:szCs w:val="26"/>
        </w:rPr>
        <w:t xml:space="preserve">его инвестпроекта </w:t>
      </w:r>
      <w:r w:rsidRPr="00A10F0C">
        <w:rPr>
          <w:rFonts w:ascii="Times New Roman" w:hAnsi="Times New Roman" w:cs="Times New Roman"/>
          <w:sz w:val="26"/>
          <w:szCs w:val="26"/>
        </w:rPr>
        <w:t>ООО «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Визант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 xml:space="preserve">» в п. Улу-Юл по модернизации производства </w:t>
      </w:r>
      <w:r w:rsidR="00984270">
        <w:rPr>
          <w:rFonts w:ascii="Times New Roman" w:hAnsi="Times New Roman" w:cs="Times New Roman"/>
          <w:sz w:val="26"/>
          <w:szCs w:val="26"/>
        </w:rPr>
        <w:t>с</w:t>
      </w:r>
      <w:r w:rsidRPr="00A10F0C">
        <w:rPr>
          <w:rFonts w:ascii="Times New Roman" w:hAnsi="Times New Roman" w:cs="Times New Roman"/>
          <w:sz w:val="26"/>
          <w:szCs w:val="26"/>
        </w:rPr>
        <w:t xml:space="preserve"> увелич</w:t>
      </w:r>
      <w:r w:rsidR="00984270">
        <w:rPr>
          <w:rFonts w:ascii="Times New Roman" w:hAnsi="Times New Roman" w:cs="Times New Roman"/>
          <w:sz w:val="26"/>
          <w:szCs w:val="26"/>
        </w:rPr>
        <w:t>ением</w:t>
      </w:r>
      <w:r w:rsidRPr="00A10F0C">
        <w:rPr>
          <w:rFonts w:ascii="Times New Roman" w:hAnsi="Times New Roman" w:cs="Times New Roman"/>
          <w:sz w:val="26"/>
          <w:szCs w:val="26"/>
        </w:rPr>
        <w:t xml:space="preserve"> численност</w:t>
      </w:r>
      <w:r w:rsidR="00984270">
        <w:rPr>
          <w:rFonts w:ascii="Times New Roman" w:hAnsi="Times New Roman" w:cs="Times New Roman"/>
          <w:sz w:val="26"/>
          <w:szCs w:val="26"/>
        </w:rPr>
        <w:t>и</w:t>
      </w:r>
      <w:r w:rsidRPr="00A10F0C">
        <w:rPr>
          <w:rFonts w:ascii="Times New Roman" w:hAnsi="Times New Roman" w:cs="Times New Roman"/>
          <w:sz w:val="26"/>
          <w:szCs w:val="26"/>
        </w:rPr>
        <w:t xml:space="preserve"> рабочих мест.</w:t>
      </w:r>
      <w:r w:rsidR="00B86E7F">
        <w:rPr>
          <w:rFonts w:ascii="Times New Roman" w:hAnsi="Times New Roman" w:cs="Times New Roman"/>
          <w:sz w:val="26"/>
          <w:szCs w:val="26"/>
        </w:rPr>
        <w:t xml:space="preserve"> </w:t>
      </w:r>
      <w:r w:rsidR="00E04577">
        <w:rPr>
          <w:rFonts w:ascii="Times New Roman" w:hAnsi="Times New Roman" w:cs="Times New Roman"/>
          <w:sz w:val="26"/>
          <w:szCs w:val="26"/>
        </w:rPr>
        <w:t xml:space="preserve">Обороты производства пищевой </w:t>
      </w:r>
      <w:r w:rsidR="00B96EE9">
        <w:rPr>
          <w:rFonts w:ascii="Times New Roman" w:hAnsi="Times New Roman" w:cs="Times New Roman"/>
          <w:sz w:val="26"/>
          <w:szCs w:val="26"/>
        </w:rPr>
        <w:t>продукции сохранятся.</w:t>
      </w:r>
    </w:p>
    <w:p w14:paraId="69C5BD7C" w14:textId="46010AB8" w:rsidR="003A2FEA" w:rsidRPr="00A10F0C" w:rsidRDefault="003A2FEA" w:rsidP="00B86E7F">
      <w:pPr>
        <w:tabs>
          <w:tab w:val="left" w:pos="36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 xml:space="preserve">Объем отгруженных товаров собственного производства </w:t>
      </w:r>
      <w:r w:rsidR="00764A32">
        <w:rPr>
          <w:rFonts w:ascii="Times New Roman" w:hAnsi="Times New Roman" w:cs="Times New Roman"/>
          <w:sz w:val="26"/>
          <w:szCs w:val="26"/>
        </w:rPr>
        <w:t xml:space="preserve">к 2026 году </w:t>
      </w:r>
      <w:r w:rsidRPr="00A10F0C">
        <w:rPr>
          <w:rFonts w:ascii="Times New Roman" w:hAnsi="Times New Roman" w:cs="Times New Roman"/>
          <w:sz w:val="26"/>
          <w:szCs w:val="26"/>
        </w:rPr>
        <w:t xml:space="preserve">по базовому </w:t>
      </w:r>
      <w:r w:rsidR="00764A32">
        <w:rPr>
          <w:rFonts w:ascii="Times New Roman" w:hAnsi="Times New Roman" w:cs="Times New Roman"/>
          <w:sz w:val="26"/>
          <w:szCs w:val="26"/>
        </w:rPr>
        <w:t xml:space="preserve">варианту составит </w:t>
      </w:r>
      <w:r w:rsidRPr="00A10F0C">
        <w:rPr>
          <w:rFonts w:ascii="Times New Roman" w:hAnsi="Times New Roman" w:cs="Times New Roman"/>
          <w:sz w:val="26"/>
          <w:szCs w:val="26"/>
        </w:rPr>
        <w:t xml:space="preserve">674,44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>.</w:t>
      </w:r>
    </w:p>
    <w:p w14:paraId="2E7D54FE" w14:textId="339CA4DB" w:rsidR="003A2FEA" w:rsidRPr="00B86E7F" w:rsidRDefault="003A2FEA" w:rsidP="00C12428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B86E7F">
        <w:rPr>
          <w:rFonts w:ascii="Times New Roman" w:hAnsi="Times New Roman" w:cs="Times New Roman"/>
          <w:i/>
          <w:iCs/>
          <w:sz w:val="26"/>
          <w:szCs w:val="26"/>
        </w:rPr>
        <w:t xml:space="preserve">По разделу обрабатывающие производства составит по базовому </w:t>
      </w:r>
      <w:r w:rsidR="00CF02C3" w:rsidRPr="00B86E7F">
        <w:rPr>
          <w:rFonts w:ascii="Times New Roman" w:hAnsi="Times New Roman" w:cs="Times New Roman"/>
          <w:i/>
          <w:iCs/>
          <w:sz w:val="26"/>
          <w:szCs w:val="26"/>
        </w:rPr>
        <w:t xml:space="preserve">варианту </w:t>
      </w:r>
      <w:r w:rsidRPr="00B86E7F">
        <w:rPr>
          <w:rFonts w:ascii="Times New Roman" w:hAnsi="Times New Roman" w:cs="Times New Roman"/>
          <w:i/>
          <w:iCs/>
          <w:sz w:val="26"/>
          <w:szCs w:val="26"/>
        </w:rPr>
        <w:t xml:space="preserve">648,2 </w:t>
      </w:r>
      <w:proofErr w:type="spellStart"/>
      <w:r w:rsidRPr="00B86E7F">
        <w:rPr>
          <w:rFonts w:ascii="Times New Roman" w:hAnsi="Times New Roman" w:cs="Times New Roman"/>
          <w:i/>
          <w:iCs/>
          <w:sz w:val="26"/>
          <w:szCs w:val="26"/>
        </w:rPr>
        <w:t>млн.руб</w:t>
      </w:r>
      <w:proofErr w:type="spellEnd"/>
      <w:r w:rsidRPr="00B86E7F">
        <w:rPr>
          <w:rFonts w:ascii="Times New Roman" w:hAnsi="Times New Roman" w:cs="Times New Roman"/>
          <w:i/>
          <w:iCs/>
          <w:sz w:val="26"/>
          <w:szCs w:val="26"/>
        </w:rPr>
        <w:t>.</w:t>
      </w:r>
    </w:p>
    <w:p w14:paraId="412A9F07" w14:textId="77777777" w:rsidR="00255D66" w:rsidRPr="00A10F0C" w:rsidRDefault="00255D66" w:rsidP="00CE67CB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10F0C">
        <w:rPr>
          <w:rFonts w:ascii="Times New Roman" w:hAnsi="Times New Roman" w:cs="Times New Roman"/>
          <w:b/>
          <w:sz w:val="26"/>
          <w:szCs w:val="26"/>
        </w:rPr>
        <w:t>Сельское хозяйство</w:t>
      </w:r>
    </w:p>
    <w:p w14:paraId="6D80D4F8" w14:textId="77777777" w:rsidR="00984270" w:rsidRPr="00B745AC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45AC">
        <w:rPr>
          <w:rFonts w:ascii="Times New Roman" w:hAnsi="Times New Roman" w:cs="Times New Roman"/>
          <w:sz w:val="26"/>
          <w:szCs w:val="26"/>
        </w:rPr>
        <w:t xml:space="preserve">В сельском хозяйстве работают 3 крупных хозяйства, 3 кооператива, 12 КФХ, 2 ИП и более 7 тысяч личных подворий. </w:t>
      </w:r>
    </w:p>
    <w:p w14:paraId="1B23A603" w14:textId="046D3B19" w:rsidR="00255D66" w:rsidRPr="007A3958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color w:val="595959" w:themeColor="text1" w:themeTint="A6"/>
          <w:sz w:val="26"/>
          <w:szCs w:val="26"/>
        </w:rPr>
      </w:pPr>
      <w:r w:rsidRPr="007A3958">
        <w:rPr>
          <w:rFonts w:ascii="Times New Roman" w:hAnsi="Times New Roman" w:cs="Times New Roman"/>
          <w:i/>
          <w:iCs/>
          <w:color w:val="595959" w:themeColor="text1" w:themeTint="A6"/>
          <w:sz w:val="26"/>
          <w:szCs w:val="26"/>
        </w:rPr>
        <w:t xml:space="preserve">По итогам 2022 года произошло увеличение посевных площадей на 1,4 </w:t>
      </w:r>
      <w:proofErr w:type="spellStart"/>
      <w:r w:rsidRPr="007A3958">
        <w:rPr>
          <w:rFonts w:ascii="Times New Roman" w:hAnsi="Times New Roman" w:cs="Times New Roman"/>
          <w:i/>
          <w:iCs/>
          <w:color w:val="595959" w:themeColor="text1" w:themeTint="A6"/>
          <w:sz w:val="26"/>
          <w:szCs w:val="26"/>
        </w:rPr>
        <w:t>тыс.га</w:t>
      </w:r>
      <w:proofErr w:type="spellEnd"/>
      <w:r w:rsidRPr="007A3958">
        <w:rPr>
          <w:rFonts w:ascii="Times New Roman" w:hAnsi="Times New Roman" w:cs="Times New Roman"/>
          <w:i/>
          <w:iCs/>
          <w:color w:val="595959" w:themeColor="text1" w:themeTint="A6"/>
          <w:sz w:val="26"/>
          <w:szCs w:val="26"/>
        </w:rPr>
        <w:t>.</w:t>
      </w:r>
    </w:p>
    <w:p w14:paraId="41A48C18" w14:textId="77777777" w:rsidR="00255D66" w:rsidRPr="007A3958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color w:val="595959" w:themeColor="text1" w:themeTint="A6"/>
          <w:sz w:val="26"/>
          <w:szCs w:val="26"/>
        </w:rPr>
      </w:pPr>
      <w:r w:rsidRPr="007A3958">
        <w:rPr>
          <w:rFonts w:ascii="Times New Roman" w:hAnsi="Times New Roman" w:cs="Times New Roman"/>
          <w:i/>
          <w:iCs/>
          <w:color w:val="595959" w:themeColor="text1" w:themeTint="A6"/>
          <w:sz w:val="26"/>
          <w:szCs w:val="26"/>
        </w:rPr>
        <w:t xml:space="preserve">Средняя заработная плата работников сельского хозяйства превысила 40 </w:t>
      </w:r>
      <w:proofErr w:type="spellStart"/>
      <w:proofErr w:type="gramStart"/>
      <w:r w:rsidRPr="007A3958">
        <w:rPr>
          <w:rFonts w:ascii="Times New Roman" w:hAnsi="Times New Roman" w:cs="Times New Roman"/>
          <w:i/>
          <w:iCs/>
          <w:color w:val="595959" w:themeColor="text1" w:themeTint="A6"/>
          <w:sz w:val="26"/>
          <w:szCs w:val="26"/>
        </w:rPr>
        <w:t>тыс.рублей</w:t>
      </w:r>
      <w:proofErr w:type="spellEnd"/>
      <w:proofErr w:type="gramEnd"/>
      <w:r w:rsidRPr="007A3958">
        <w:rPr>
          <w:rFonts w:ascii="Times New Roman" w:hAnsi="Times New Roman" w:cs="Times New Roman"/>
          <w:i/>
          <w:iCs/>
          <w:color w:val="595959" w:themeColor="text1" w:themeTint="A6"/>
          <w:sz w:val="26"/>
          <w:szCs w:val="26"/>
        </w:rPr>
        <w:t>, рост 114%. Среднесписочная численность работников в сельскохозяйственных предприятиях стабильна - 550 человек.</w:t>
      </w:r>
    </w:p>
    <w:p w14:paraId="609F47BD" w14:textId="0621759C" w:rsidR="00255D66" w:rsidRPr="007A3958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color w:val="595959" w:themeColor="text1" w:themeTint="A6"/>
          <w:sz w:val="26"/>
          <w:szCs w:val="26"/>
        </w:rPr>
      </w:pPr>
      <w:r w:rsidRPr="007A3958">
        <w:rPr>
          <w:rFonts w:ascii="Times New Roman" w:hAnsi="Times New Roman" w:cs="Times New Roman"/>
          <w:i/>
          <w:iCs/>
          <w:color w:val="595959" w:themeColor="text1" w:themeTint="A6"/>
          <w:sz w:val="26"/>
          <w:szCs w:val="26"/>
        </w:rPr>
        <w:t xml:space="preserve">Несмотря на сложную уборочную кампанию </w:t>
      </w:r>
      <w:r w:rsidR="001F19E0" w:rsidRPr="007A3958">
        <w:rPr>
          <w:rFonts w:ascii="Times New Roman" w:hAnsi="Times New Roman" w:cs="Times New Roman"/>
          <w:i/>
          <w:iCs/>
          <w:color w:val="595959" w:themeColor="text1" w:themeTint="A6"/>
          <w:sz w:val="26"/>
          <w:szCs w:val="26"/>
        </w:rPr>
        <w:t xml:space="preserve">в </w:t>
      </w:r>
      <w:r w:rsidRPr="007A3958">
        <w:rPr>
          <w:rFonts w:ascii="Times New Roman" w:hAnsi="Times New Roman" w:cs="Times New Roman"/>
          <w:i/>
          <w:iCs/>
          <w:color w:val="595959" w:themeColor="text1" w:themeTint="A6"/>
          <w:sz w:val="26"/>
          <w:szCs w:val="26"/>
        </w:rPr>
        <w:t xml:space="preserve">урожайность зерновых </w:t>
      </w:r>
      <w:r w:rsidR="001F19E0" w:rsidRPr="007A3958">
        <w:rPr>
          <w:rFonts w:ascii="Times New Roman" w:hAnsi="Times New Roman" w:cs="Times New Roman"/>
          <w:i/>
          <w:iCs/>
          <w:color w:val="595959" w:themeColor="text1" w:themeTint="A6"/>
          <w:sz w:val="26"/>
          <w:szCs w:val="26"/>
        </w:rPr>
        <w:t xml:space="preserve">по итогам 2022 года </w:t>
      </w:r>
      <w:r w:rsidRPr="007A3958">
        <w:rPr>
          <w:rFonts w:ascii="Times New Roman" w:hAnsi="Times New Roman" w:cs="Times New Roman"/>
          <w:i/>
          <w:iCs/>
          <w:color w:val="595959" w:themeColor="text1" w:themeTint="A6"/>
          <w:sz w:val="26"/>
          <w:szCs w:val="26"/>
        </w:rPr>
        <w:t>превысила все предыдущие годы и составила 25 центнеров с гектара.</w:t>
      </w:r>
    </w:p>
    <w:p w14:paraId="59900163" w14:textId="77777777" w:rsidR="00255D66" w:rsidRPr="007A3958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color w:val="595959" w:themeColor="text1" w:themeTint="A6"/>
          <w:sz w:val="26"/>
          <w:szCs w:val="26"/>
        </w:rPr>
      </w:pPr>
      <w:r w:rsidRPr="007A3958">
        <w:rPr>
          <w:rFonts w:ascii="Times New Roman" w:hAnsi="Times New Roman" w:cs="Times New Roman"/>
          <w:i/>
          <w:iCs/>
          <w:color w:val="595959" w:themeColor="text1" w:themeTint="A6"/>
          <w:sz w:val="26"/>
          <w:szCs w:val="26"/>
        </w:rPr>
        <w:t xml:space="preserve">Поголовье крупного рогатого скота снизилось в сельскохозяйственных организациях и личных подворьях, в </w:t>
      </w:r>
      <w:proofErr w:type="gramStart"/>
      <w:r w:rsidRPr="007A3958">
        <w:rPr>
          <w:rFonts w:ascii="Times New Roman" w:hAnsi="Times New Roman" w:cs="Times New Roman"/>
          <w:i/>
          <w:iCs/>
          <w:color w:val="595959" w:themeColor="text1" w:themeTint="A6"/>
          <w:sz w:val="26"/>
          <w:szCs w:val="26"/>
        </w:rPr>
        <w:t>КФХ наоборот</w:t>
      </w:r>
      <w:proofErr w:type="gramEnd"/>
      <w:r w:rsidRPr="007A3958">
        <w:rPr>
          <w:rFonts w:ascii="Times New Roman" w:hAnsi="Times New Roman" w:cs="Times New Roman"/>
          <w:i/>
          <w:iCs/>
          <w:color w:val="595959" w:themeColor="text1" w:themeTint="A6"/>
          <w:sz w:val="26"/>
          <w:szCs w:val="26"/>
        </w:rPr>
        <w:t xml:space="preserve"> увеличение на 151 голову.</w:t>
      </w:r>
    </w:p>
    <w:p w14:paraId="04922A1B" w14:textId="77777777" w:rsidR="00255D66" w:rsidRPr="007A3958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color w:val="595959" w:themeColor="text1" w:themeTint="A6"/>
          <w:sz w:val="26"/>
          <w:szCs w:val="26"/>
        </w:rPr>
      </w:pPr>
      <w:r w:rsidRPr="007A3958">
        <w:rPr>
          <w:rFonts w:ascii="Times New Roman" w:hAnsi="Times New Roman" w:cs="Times New Roman"/>
          <w:i/>
          <w:iCs/>
          <w:color w:val="595959" w:themeColor="text1" w:themeTint="A6"/>
          <w:sz w:val="26"/>
          <w:szCs w:val="26"/>
        </w:rPr>
        <w:t>Производство молока на душу населения выросло на 109%, а производство мяса в живом весе на душу населения снизилось на 0,6%.</w:t>
      </w:r>
    </w:p>
    <w:p w14:paraId="7665F9F0" w14:textId="77777777" w:rsidR="00255D66" w:rsidRPr="007A3958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color w:val="595959" w:themeColor="text1" w:themeTint="A6"/>
          <w:sz w:val="26"/>
          <w:szCs w:val="26"/>
        </w:rPr>
      </w:pPr>
      <w:r w:rsidRPr="007A3958">
        <w:rPr>
          <w:rFonts w:ascii="Times New Roman" w:hAnsi="Times New Roman" w:cs="Times New Roman"/>
          <w:i/>
          <w:iCs/>
          <w:color w:val="595959" w:themeColor="text1" w:themeTint="A6"/>
          <w:sz w:val="26"/>
          <w:szCs w:val="26"/>
        </w:rPr>
        <w:t xml:space="preserve">Объем инвестиций в сельское хозяйство в отчетном периоде составил 148,3 </w:t>
      </w:r>
      <w:proofErr w:type="spellStart"/>
      <w:r w:rsidRPr="007A3958">
        <w:rPr>
          <w:rFonts w:ascii="Times New Roman" w:hAnsi="Times New Roman" w:cs="Times New Roman"/>
          <w:i/>
          <w:iCs/>
          <w:color w:val="595959" w:themeColor="text1" w:themeTint="A6"/>
          <w:sz w:val="26"/>
          <w:szCs w:val="26"/>
        </w:rPr>
        <w:t>млн.руб</w:t>
      </w:r>
      <w:proofErr w:type="spellEnd"/>
      <w:r w:rsidRPr="007A3958">
        <w:rPr>
          <w:rFonts w:ascii="Times New Roman" w:hAnsi="Times New Roman" w:cs="Times New Roman"/>
          <w:i/>
          <w:iCs/>
          <w:color w:val="595959" w:themeColor="text1" w:themeTint="A6"/>
          <w:sz w:val="26"/>
          <w:szCs w:val="26"/>
        </w:rPr>
        <w:t>.</w:t>
      </w:r>
    </w:p>
    <w:p w14:paraId="41326BDE" w14:textId="0B456342" w:rsidR="00255D66" w:rsidRPr="007A3958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color w:val="595959" w:themeColor="text1" w:themeTint="A6"/>
          <w:sz w:val="26"/>
          <w:szCs w:val="26"/>
        </w:rPr>
      </w:pPr>
      <w:r w:rsidRPr="007A3958">
        <w:rPr>
          <w:rFonts w:ascii="Times New Roman" w:hAnsi="Times New Roman" w:cs="Times New Roman"/>
          <w:i/>
          <w:iCs/>
          <w:color w:val="595959" w:themeColor="text1" w:themeTint="A6"/>
          <w:sz w:val="26"/>
          <w:szCs w:val="26"/>
        </w:rPr>
        <w:lastRenderedPageBreak/>
        <w:t xml:space="preserve">В 2022 году на территории района продолжалась реализация проекта по организации </w:t>
      </w:r>
      <w:proofErr w:type="spellStart"/>
      <w:r w:rsidRPr="007A3958">
        <w:rPr>
          <w:rFonts w:ascii="Times New Roman" w:hAnsi="Times New Roman" w:cs="Times New Roman"/>
          <w:i/>
          <w:iCs/>
          <w:color w:val="595959" w:themeColor="text1" w:themeTint="A6"/>
          <w:sz w:val="26"/>
          <w:szCs w:val="26"/>
        </w:rPr>
        <w:t>эскпортоориентированной</w:t>
      </w:r>
      <w:proofErr w:type="spellEnd"/>
      <w:r w:rsidRPr="007A3958">
        <w:rPr>
          <w:rFonts w:ascii="Times New Roman" w:hAnsi="Times New Roman" w:cs="Times New Roman"/>
          <w:i/>
          <w:iCs/>
          <w:color w:val="595959" w:themeColor="text1" w:themeTint="A6"/>
          <w:sz w:val="26"/>
          <w:szCs w:val="26"/>
        </w:rPr>
        <w:t xml:space="preserve"> переработки льна в с. Ежи ООО «Агро». В текущем 2023 году Агро реализ</w:t>
      </w:r>
      <w:r w:rsidR="006E1593" w:rsidRPr="007A3958">
        <w:rPr>
          <w:rFonts w:ascii="Times New Roman" w:hAnsi="Times New Roman" w:cs="Times New Roman"/>
          <w:i/>
          <w:iCs/>
          <w:color w:val="595959" w:themeColor="text1" w:themeTint="A6"/>
          <w:sz w:val="26"/>
          <w:szCs w:val="26"/>
        </w:rPr>
        <w:t>ованы</w:t>
      </w:r>
      <w:r w:rsidRPr="007A3958">
        <w:rPr>
          <w:rFonts w:ascii="Times New Roman" w:hAnsi="Times New Roman" w:cs="Times New Roman"/>
          <w:i/>
          <w:iCs/>
          <w:color w:val="595959" w:themeColor="text1" w:themeTint="A6"/>
          <w:sz w:val="26"/>
          <w:szCs w:val="26"/>
        </w:rPr>
        <w:t xml:space="preserve"> проекты по строительству 2 дополнительных корпусов откорма свиней в д. </w:t>
      </w:r>
      <w:proofErr w:type="spellStart"/>
      <w:r w:rsidRPr="007A3958">
        <w:rPr>
          <w:rFonts w:ascii="Times New Roman" w:hAnsi="Times New Roman" w:cs="Times New Roman"/>
          <w:i/>
          <w:iCs/>
          <w:color w:val="595959" w:themeColor="text1" w:themeTint="A6"/>
          <w:sz w:val="26"/>
          <w:szCs w:val="26"/>
        </w:rPr>
        <w:t>Калмаки</w:t>
      </w:r>
      <w:proofErr w:type="spellEnd"/>
      <w:r w:rsidRPr="007A3958">
        <w:rPr>
          <w:rFonts w:ascii="Times New Roman" w:hAnsi="Times New Roman" w:cs="Times New Roman"/>
          <w:i/>
          <w:iCs/>
          <w:color w:val="595959" w:themeColor="text1" w:themeTint="A6"/>
          <w:sz w:val="26"/>
          <w:szCs w:val="26"/>
        </w:rPr>
        <w:t xml:space="preserve"> и проект по организации цеха по переработке молока и производству молочной продукции в </w:t>
      </w:r>
      <w:proofErr w:type="spellStart"/>
      <w:r w:rsidRPr="007A3958">
        <w:rPr>
          <w:rFonts w:ascii="Times New Roman" w:hAnsi="Times New Roman" w:cs="Times New Roman"/>
          <w:i/>
          <w:iCs/>
          <w:color w:val="595959" w:themeColor="text1" w:themeTint="A6"/>
          <w:sz w:val="26"/>
          <w:szCs w:val="26"/>
        </w:rPr>
        <w:t>с.Сергеево</w:t>
      </w:r>
      <w:proofErr w:type="spellEnd"/>
      <w:r w:rsidRPr="007A3958">
        <w:rPr>
          <w:rFonts w:ascii="Times New Roman" w:hAnsi="Times New Roman" w:cs="Times New Roman"/>
          <w:i/>
          <w:iCs/>
          <w:color w:val="595959" w:themeColor="text1" w:themeTint="A6"/>
          <w:sz w:val="26"/>
          <w:szCs w:val="26"/>
        </w:rPr>
        <w:t xml:space="preserve"> кооперативом «Крестьянский».</w:t>
      </w:r>
    </w:p>
    <w:p w14:paraId="4660EAE8" w14:textId="77777777" w:rsidR="00255D66" w:rsidRPr="007A3958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color w:val="595959" w:themeColor="text1" w:themeTint="A6"/>
          <w:sz w:val="26"/>
          <w:szCs w:val="26"/>
        </w:rPr>
      </w:pPr>
      <w:r w:rsidRPr="007A3958">
        <w:rPr>
          <w:rFonts w:ascii="Times New Roman" w:hAnsi="Times New Roman" w:cs="Times New Roman"/>
          <w:i/>
          <w:iCs/>
          <w:color w:val="595959" w:themeColor="text1" w:themeTint="A6"/>
          <w:sz w:val="26"/>
          <w:szCs w:val="26"/>
        </w:rPr>
        <w:t>Продолжается работа по оформлению в муниципальную собственность невостребованных земельных долей.</w:t>
      </w:r>
    </w:p>
    <w:p w14:paraId="0F209628" w14:textId="77777777" w:rsidR="00255D66" w:rsidRPr="007A3958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color w:val="595959" w:themeColor="text1" w:themeTint="A6"/>
          <w:sz w:val="26"/>
          <w:szCs w:val="26"/>
        </w:rPr>
      </w:pPr>
      <w:r w:rsidRPr="007A3958">
        <w:rPr>
          <w:rFonts w:ascii="Times New Roman" w:hAnsi="Times New Roman" w:cs="Times New Roman"/>
          <w:i/>
          <w:iCs/>
          <w:color w:val="595959" w:themeColor="text1" w:themeTint="A6"/>
          <w:sz w:val="26"/>
          <w:szCs w:val="26"/>
        </w:rPr>
        <w:t>Имеет место развитие кооперативного движения: к концу года в районе зарегистрировано 3 перерабатывающих и снабженческо-сбытовых кооперативов.</w:t>
      </w:r>
    </w:p>
    <w:p w14:paraId="702D4822" w14:textId="77777777" w:rsidR="00255D66" w:rsidRPr="007A3958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color w:val="595959" w:themeColor="text1" w:themeTint="A6"/>
          <w:sz w:val="26"/>
          <w:szCs w:val="26"/>
        </w:rPr>
      </w:pPr>
      <w:proofErr w:type="gramStart"/>
      <w:r w:rsidRPr="007A3958">
        <w:rPr>
          <w:rFonts w:ascii="Times New Roman" w:hAnsi="Times New Roman" w:cs="Times New Roman"/>
          <w:i/>
          <w:iCs/>
          <w:color w:val="595959" w:themeColor="text1" w:themeTint="A6"/>
          <w:sz w:val="26"/>
          <w:szCs w:val="26"/>
        </w:rPr>
        <w:t>Доля продукции</w:t>
      </w:r>
      <w:proofErr w:type="gramEnd"/>
      <w:r w:rsidRPr="007A3958">
        <w:rPr>
          <w:rFonts w:ascii="Times New Roman" w:hAnsi="Times New Roman" w:cs="Times New Roman"/>
          <w:i/>
          <w:iCs/>
          <w:color w:val="595959" w:themeColor="text1" w:themeTint="A6"/>
          <w:sz w:val="26"/>
          <w:szCs w:val="26"/>
        </w:rPr>
        <w:t xml:space="preserve"> производимой малыми формами хозяйствования составляет более 50% от объема производства продукции сельского хозяйства.</w:t>
      </w:r>
    </w:p>
    <w:p w14:paraId="143524C2" w14:textId="2CBBF0B0" w:rsidR="00255D66" w:rsidRPr="007A3958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color w:val="595959" w:themeColor="text1" w:themeTint="A6"/>
          <w:sz w:val="26"/>
          <w:szCs w:val="26"/>
        </w:rPr>
      </w:pPr>
      <w:r w:rsidRPr="007A3958">
        <w:rPr>
          <w:rFonts w:ascii="Times New Roman" w:hAnsi="Times New Roman" w:cs="Times New Roman"/>
          <w:i/>
          <w:iCs/>
          <w:color w:val="595959" w:themeColor="text1" w:themeTint="A6"/>
          <w:sz w:val="26"/>
          <w:szCs w:val="26"/>
        </w:rPr>
        <w:t xml:space="preserve">Местные фермера и владельцы личных подсобных хозяйств еженедельно выезжают на ярмарки выходного дня, в том числе и на муниципальном транспорте. От Первомайского района работают 4 площадки на территории г. Томска, а также в п. Светлый, г. Северск. Еженедельное количество участников ярмарок составляет около 40 человек. Объем реализованной продукции составляет более 10 </w:t>
      </w:r>
      <w:proofErr w:type="spellStart"/>
      <w:r w:rsidRPr="007A3958">
        <w:rPr>
          <w:rFonts w:ascii="Times New Roman" w:hAnsi="Times New Roman" w:cs="Times New Roman"/>
          <w:i/>
          <w:iCs/>
          <w:color w:val="595959" w:themeColor="text1" w:themeTint="A6"/>
          <w:sz w:val="26"/>
          <w:szCs w:val="26"/>
        </w:rPr>
        <w:t>млн.руб</w:t>
      </w:r>
      <w:proofErr w:type="spellEnd"/>
      <w:r w:rsidRPr="007A3958">
        <w:rPr>
          <w:rFonts w:ascii="Times New Roman" w:hAnsi="Times New Roman" w:cs="Times New Roman"/>
          <w:i/>
          <w:iCs/>
          <w:color w:val="595959" w:themeColor="text1" w:themeTint="A6"/>
          <w:sz w:val="26"/>
          <w:szCs w:val="26"/>
        </w:rPr>
        <w:t>.</w:t>
      </w:r>
    </w:p>
    <w:p w14:paraId="410D4895" w14:textId="2ED32082" w:rsidR="001A6905" w:rsidRPr="00A33686" w:rsidRDefault="001A6905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color w:val="595959" w:themeColor="text1" w:themeTint="A6"/>
          <w:sz w:val="26"/>
          <w:szCs w:val="26"/>
        </w:rPr>
      </w:pPr>
      <w:r w:rsidRPr="00A33686">
        <w:rPr>
          <w:rFonts w:ascii="Times New Roman" w:hAnsi="Times New Roman" w:cs="Times New Roman"/>
          <w:bCs/>
          <w:i/>
          <w:iCs/>
          <w:color w:val="595959" w:themeColor="text1" w:themeTint="A6"/>
          <w:sz w:val="26"/>
          <w:szCs w:val="26"/>
        </w:rPr>
        <w:t xml:space="preserve">Фактический объем </w:t>
      </w:r>
      <w:r w:rsidR="00E113C1" w:rsidRPr="00A33686">
        <w:rPr>
          <w:rFonts w:ascii="Times New Roman" w:hAnsi="Times New Roman" w:cs="Times New Roman"/>
          <w:bCs/>
          <w:i/>
          <w:iCs/>
          <w:color w:val="595959" w:themeColor="text1" w:themeTint="A6"/>
          <w:sz w:val="26"/>
          <w:szCs w:val="26"/>
        </w:rPr>
        <w:t>продукции сельского хозяйства</w:t>
      </w:r>
      <w:r w:rsidRPr="00A33686">
        <w:rPr>
          <w:rFonts w:ascii="Times New Roman" w:hAnsi="Times New Roman" w:cs="Times New Roman"/>
          <w:bCs/>
          <w:i/>
          <w:iCs/>
          <w:color w:val="595959" w:themeColor="text1" w:themeTint="A6"/>
          <w:sz w:val="26"/>
          <w:szCs w:val="26"/>
        </w:rPr>
        <w:t xml:space="preserve"> по итогам 2022 года составил </w:t>
      </w:r>
      <w:r w:rsidR="00E113C1" w:rsidRPr="00A33686">
        <w:rPr>
          <w:rFonts w:ascii="Times New Roman" w:hAnsi="Times New Roman" w:cs="Times New Roman"/>
          <w:bCs/>
          <w:i/>
          <w:iCs/>
          <w:color w:val="595959" w:themeColor="text1" w:themeTint="A6"/>
          <w:sz w:val="26"/>
          <w:szCs w:val="26"/>
        </w:rPr>
        <w:t>1788,4</w:t>
      </w:r>
      <w:r w:rsidRPr="00A33686">
        <w:rPr>
          <w:rFonts w:ascii="Times New Roman" w:hAnsi="Times New Roman" w:cs="Times New Roman"/>
          <w:bCs/>
          <w:i/>
          <w:iCs/>
          <w:color w:val="595959" w:themeColor="text1" w:themeTint="A6"/>
          <w:sz w:val="26"/>
          <w:szCs w:val="26"/>
        </w:rPr>
        <w:t xml:space="preserve"> </w:t>
      </w:r>
      <w:proofErr w:type="spellStart"/>
      <w:r w:rsidRPr="00A33686">
        <w:rPr>
          <w:rFonts w:ascii="Times New Roman" w:hAnsi="Times New Roman" w:cs="Times New Roman"/>
          <w:bCs/>
          <w:i/>
          <w:iCs/>
          <w:color w:val="595959" w:themeColor="text1" w:themeTint="A6"/>
          <w:sz w:val="26"/>
          <w:szCs w:val="26"/>
        </w:rPr>
        <w:t>млн.руб</w:t>
      </w:r>
      <w:proofErr w:type="spellEnd"/>
      <w:r w:rsidRPr="00A33686">
        <w:rPr>
          <w:rFonts w:ascii="Times New Roman" w:hAnsi="Times New Roman" w:cs="Times New Roman"/>
          <w:bCs/>
          <w:i/>
          <w:iCs/>
          <w:color w:val="595959" w:themeColor="text1" w:themeTint="A6"/>
          <w:sz w:val="26"/>
          <w:szCs w:val="26"/>
        </w:rPr>
        <w:t xml:space="preserve">. – по отношению к оценке исполнения прогноза социально-экономического развития Первомайского района на 2022 год отклонение составило </w:t>
      </w:r>
      <w:r w:rsidR="00E113C1" w:rsidRPr="00A33686">
        <w:rPr>
          <w:rFonts w:ascii="Times New Roman" w:hAnsi="Times New Roman" w:cs="Times New Roman"/>
          <w:bCs/>
          <w:i/>
          <w:iCs/>
          <w:color w:val="595959" w:themeColor="text1" w:themeTint="A6"/>
          <w:sz w:val="26"/>
          <w:szCs w:val="26"/>
        </w:rPr>
        <w:t>7,7</w:t>
      </w:r>
      <w:r w:rsidRPr="00A33686">
        <w:rPr>
          <w:rFonts w:ascii="Times New Roman" w:hAnsi="Times New Roman" w:cs="Times New Roman"/>
          <w:bCs/>
          <w:i/>
          <w:iCs/>
          <w:color w:val="595959" w:themeColor="text1" w:themeTint="A6"/>
          <w:sz w:val="26"/>
          <w:szCs w:val="26"/>
        </w:rPr>
        <w:t>%.</w:t>
      </w:r>
    </w:p>
    <w:p w14:paraId="55CFE93D" w14:textId="1B60DA9D" w:rsidR="00255D66" w:rsidRPr="00A10F0C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 xml:space="preserve">Объем продукции сельского хозяйства в 2022 году составил 1788,4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>. В 2023 году ожидается увеличение производства продукции сельского хозяйства до 18</w:t>
      </w:r>
      <w:r w:rsidR="00C91A13" w:rsidRPr="00A10F0C">
        <w:rPr>
          <w:rFonts w:ascii="Times New Roman" w:hAnsi="Times New Roman" w:cs="Times New Roman"/>
          <w:sz w:val="26"/>
          <w:szCs w:val="26"/>
        </w:rPr>
        <w:t>14</w:t>
      </w:r>
      <w:r w:rsidRPr="00A10F0C">
        <w:rPr>
          <w:rFonts w:ascii="Times New Roman" w:hAnsi="Times New Roman" w:cs="Times New Roman"/>
          <w:sz w:val="26"/>
          <w:szCs w:val="26"/>
        </w:rPr>
        <w:t>,</w:t>
      </w:r>
      <w:r w:rsidR="00C91A13" w:rsidRPr="00A10F0C">
        <w:rPr>
          <w:rFonts w:ascii="Times New Roman" w:hAnsi="Times New Roman" w:cs="Times New Roman"/>
          <w:sz w:val="26"/>
          <w:szCs w:val="26"/>
        </w:rPr>
        <w:t>2</w:t>
      </w:r>
      <w:r w:rsidRPr="00A10F0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>.</w:t>
      </w:r>
    </w:p>
    <w:p w14:paraId="18F9764E" w14:textId="77777777" w:rsidR="002B6516" w:rsidRDefault="003A2FEA" w:rsidP="002B6516">
      <w:pPr>
        <w:tabs>
          <w:tab w:val="left" w:pos="36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1536B">
        <w:rPr>
          <w:rFonts w:ascii="Times New Roman" w:hAnsi="Times New Roman" w:cs="Times New Roman"/>
          <w:sz w:val="26"/>
          <w:szCs w:val="26"/>
        </w:rPr>
        <w:t>В районе успешно реализуют свои инвестиционные проекты такие инвесторы как: ООО «Агро», ООО КХ «</w:t>
      </w:r>
      <w:proofErr w:type="spellStart"/>
      <w:r w:rsidRPr="00E1536B">
        <w:rPr>
          <w:rFonts w:ascii="Times New Roman" w:hAnsi="Times New Roman" w:cs="Times New Roman"/>
          <w:sz w:val="26"/>
          <w:szCs w:val="26"/>
        </w:rPr>
        <w:t>Куендат</w:t>
      </w:r>
      <w:proofErr w:type="spellEnd"/>
      <w:r w:rsidRPr="00E1536B">
        <w:rPr>
          <w:rFonts w:ascii="Times New Roman" w:hAnsi="Times New Roman" w:cs="Times New Roman"/>
          <w:sz w:val="26"/>
          <w:szCs w:val="26"/>
        </w:rPr>
        <w:t>».</w:t>
      </w:r>
      <w:r w:rsidR="00E1536B">
        <w:rPr>
          <w:rFonts w:ascii="Times New Roman" w:hAnsi="Times New Roman" w:cs="Times New Roman"/>
          <w:sz w:val="26"/>
          <w:szCs w:val="26"/>
        </w:rPr>
        <w:t xml:space="preserve"> В Этом году Агро реализовал проект по строительству </w:t>
      </w:r>
      <w:r w:rsidR="002B6516" w:rsidRPr="002B6516">
        <w:rPr>
          <w:rFonts w:ascii="Times New Roman" w:hAnsi="Times New Roman" w:cs="Times New Roman"/>
          <w:sz w:val="26"/>
          <w:szCs w:val="26"/>
        </w:rPr>
        <w:t xml:space="preserve">2 дополнительных корпусов откорма свиней в д. </w:t>
      </w:r>
      <w:proofErr w:type="spellStart"/>
      <w:r w:rsidR="002B6516" w:rsidRPr="002B6516">
        <w:rPr>
          <w:rFonts w:ascii="Times New Roman" w:hAnsi="Times New Roman" w:cs="Times New Roman"/>
          <w:sz w:val="26"/>
          <w:szCs w:val="26"/>
        </w:rPr>
        <w:t>Калмаки</w:t>
      </w:r>
      <w:proofErr w:type="spellEnd"/>
      <w:r w:rsidR="002B6516">
        <w:rPr>
          <w:rFonts w:ascii="Times New Roman" w:hAnsi="Times New Roman" w:cs="Times New Roman"/>
          <w:sz w:val="26"/>
          <w:szCs w:val="26"/>
        </w:rPr>
        <w:t>.</w:t>
      </w:r>
    </w:p>
    <w:p w14:paraId="593A6A75" w14:textId="7542A679" w:rsidR="003A2FEA" w:rsidRPr="00A10F0C" w:rsidRDefault="003A2FEA" w:rsidP="002B6516">
      <w:pPr>
        <w:tabs>
          <w:tab w:val="left" w:pos="360"/>
        </w:tabs>
        <w:spacing w:line="240" w:lineRule="auto"/>
        <w:ind w:firstLine="567"/>
        <w:contextualSpacing/>
        <w:jc w:val="both"/>
        <w:rPr>
          <w:rStyle w:val="ae"/>
          <w:rFonts w:ascii="Times New Roman" w:eastAsiaTheme="majorEastAsia" w:hAnsi="Times New Roman" w:cs="Times New Roman"/>
          <w:b w:val="0"/>
          <w:bCs w:val="0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>В планах развития сельского хозяйства в районе</w:t>
      </w:r>
      <w:r w:rsidRPr="00A10F0C">
        <w:rPr>
          <w:rStyle w:val="ae"/>
          <w:rFonts w:ascii="Times New Roman" w:eastAsiaTheme="majorEastAsia" w:hAnsi="Times New Roman" w:cs="Times New Roman"/>
          <w:b w:val="0"/>
          <w:bCs w:val="0"/>
          <w:sz w:val="26"/>
          <w:szCs w:val="26"/>
        </w:rPr>
        <w:t xml:space="preserve"> реализация проекта по организации цеха по переработке молока и производству молочной продукции в с. </w:t>
      </w:r>
      <w:proofErr w:type="spellStart"/>
      <w:r w:rsidRPr="00A10F0C">
        <w:rPr>
          <w:rStyle w:val="ae"/>
          <w:rFonts w:ascii="Times New Roman" w:eastAsiaTheme="majorEastAsia" w:hAnsi="Times New Roman" w:cs="Times New Roman"/>
          <w:b w:val="0"/>
          <w:bCs w:val="0"/>
          <w:sz w:val="26"/>
          <w:szCs w:val="26"/>
        </w:rPr>
        <w:t>Сергеево</w:t>
      </w:r>
      <w:proofErr w:type="spellEnd"/>
      <w:r w:rsidRPr="00A10F0C">
        <w:rPr>
          <w:rStyle w:val="ae"/>
          <w:rFonts w:ascii="Times New Roman" w:eastAsiaTheme="majorEastAsia" w:hAnsi="Times New Roman" w:cs="Times New Roman"/>
          <w:b w:val="0"/>
          <w:bCs w:val="0"/>
          <w:sz w:val="26"/>
          <w:szCs w:val="26"/>
        </w:rPr>
        <w:t xml:space="preserve"> кооперативом «Крестьянский».</w:t>
      </w:r>
    </w:p>
    <w:p w14:paraId="3112FBF2" w14:textId="77777777" w:rsidR="003A2FEA" w:rsidRPr="00A10F0C" w:rsidRDefault="003A2FEA" w:rsidP="003A2FEA">
      <w:pPr>
        <w:tabs>
          <w:tab w:val="left" w:pos="36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 xml:space="preserve">В 2024-2026 годах – прогнозируется постепенный рост производства сельскохозяйственной продукции на предприятиях: по консервативному варианту от 1881,9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 xml:space="preserve">. до 2080,2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 xml:space="preserve">., по базовому варианту прогноза от 1945,5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 xml:space="preserve">. до 2203,2 </w:t>
      </w:r>
      <w:proofErr w:type="spellStart"/>
      <w:proofErr w:type="gramStart"/>
      <w:r w:rsidRPr="00A10F0C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proofErr w:type="gramEnd"/>
      <w:r w:rsidRPr="00A10F0C">
        <w:rPr>
          <w:rFonts w:ascii="Times New Roman" w:hAnsi="Times New Roman" w:cs="Times New Roman"/>
          <w:sz w:val="26"/>
          <w:szCs w:val="26"/>
        </w:rPr>
        <w:t xml:space="preserve"> и по целевому от 1948,2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 xml:space="preserve">. до 2212,7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>. соответственно.</w:t>
      </w:r>
    </w:p>
    <w:p w14:paraId="6DAF676A" w14:textId="77777777" w:rsidR="003A2FEA" w:rsidRPr="00A10F0C" w:rsidRDefault="003A2FEA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24339CEF" w14:textId="77777777" w:rsidR="00255D66" w:rsidRPr="00A10F0C" w:rsidRDefault="00255D66" w:rsidP="00CE67CB">
      <w:pPr>
        <w:spacing w:line="240" w:lineRule="auto"/>
        <w:ind w:firstLine="567"/>
        <w:contextualSpacing/>
        <w:jc w:val="both"/>
        <w:rPr>
          <w:rFonts w:ascii="Times New Roman" w:eastAsia="+mn-ea" w:hAnsi="Times New Roman" w:cs="Times New Roman"/>
          <w:b/>
          <w:kern w:val="24"/>
          <w:sz w:val="26"/>
          <w:szCs w:val="26"/>
        </w:rPr>
      </w:pPr>
      <w:r w:rsidRPr="00A10F0C">
        <w:rPr>
          <w:rFonts w:ascii="Times New Roman" w:eastAsia="+mn-ea" w:hAnsi="Times New Roman" w:cs="Times New Roman"/>
          <w:b/>
          <w:kern w:val="24"/>
          <w:sz w:val="26"/>
          <w:szCs w:val="26"/>
        </w:rPr>
        <w:t>Транспорт</w:t>
      </w:r>
    </w:p>
    <w:p w14:paraId="6B183325" w14:textId="7E1ADF76" w:rsidR="00255D66" w:rsidRPr="00A10F0C" w:rsidRDefault="00255D66" w:rsidP="003E7EE0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 xml:space="preserve">Ежегодно в Первомайском районе увеличивается количество отремонтированных дорожных покрытий. В прошлом году в районе отремонтировано 8,4 км дорог и 200 м пешеходных дорожек, в текущем году будет проведена работа по ремонту 5-ти км. дорог и тротуаров в Первомайском,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Туендате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 xml:space="preserve">, Вознесенке,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Калмаках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 xml:space="preserve">, Ежах,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Аргат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>-Юле и Комсомольске.</w:t>
      </w:r>
    </w:p>
    <w:p w14:paraId="1A6F06BC" w14:textId="7AA11F32" w:rsidR="00255D66" w:rsidRPr="00A10F0C" w:rsidRDefault="00255D66" w:rsidP="00CE67CB">
      <w:pPr>
        <w:tabs>
          <w:tab w:val="left" w:pos="0"/>
        </w:tabs>
        <w:spacing w:line="240" w:lineRule="auto"/>
        <w:ind w:firstLine="567"/>
        <w:contextualSpacing/>
        <w:jc w:val="both"/>
        <w:rPr>
          <w:rFonts w:ascii="Times New Roman" w:eastAsia="+mn-ea" w:hAnsi="Times New Roman" w:cs="Times New Roman"/>
          <w:kern w:val="24"/>
          <w:sz w:val="26"/>
          <w:szCs w:val="26"/>
        </w:rPr>
      </w:pPr>
      <w:r w:rsidRPr="00A10F0C">
        <w:rPr>
          <w:rFonts w:ascii="Times New Roman" w:eastAsia="+mn-ea" w:hAnsi="Times New Roman" w:cs="Times New Roman"/>
          <w:kern w:val="24"/>
          <w:sz w:val="26"/>
          <w:szCs w:val="26"/>
        </w:rPr>
        <w:t>Протяженность автомобильных дорог общего пользования с твердым покрытием (федерального, регионального и межмуниципального, местного значения) составляет 35</w:t>
      </w:r>
      <w:r w:rsidR="00124CC6" w:rsidRPr="00A10F0C">
        <w:rPr>
          <w:rFonts w:ascii="Times New Roman" w:eastAsia="+mn-ea" w:hAnsi="Times New Roman" w:cs="Times New Roman"/>
          <w:kern w:val="24"/>
          <w:sz w:val="26"/>
          <w:szCs w:val="26"/>
        </w:rPr>
        <w:t>6,5</w:t>
      </w:r>
      <w:r w:rsidRPr="00A10F0C">
        <w:rPr>
          <w:rFonts w:ascii="Times New Roman" w:eastAsia="+mn-ea" w:hAnsi="Times New Roman" w:cs="Times New Roman"/>
          <w:kern w:val="24"/>
          <w:sz w:val="26"/>
          <w:szCs w:val="26"/>
        </w:rPr>
        <w:t xml:space="preserve"> км и в 202</w:t>
      </w:r>
      <w:r w:rsidR="00D910CE" w:rsidRPr="00A10F0C">
        <w:rPr>
          <w:rFonts w:ascii="Times New Roman" w:eastAsia="+mn-ea" w:hAnsi="Times New Roman" w:cs="Times New Roman"/>
          <w:kern w:val="24"/>
          <w:sz w:val="26"/>
          <w:szCs w:val="26"/>
        </w:rPr>
        <w:t>3</w:t>
      </w:r>
      <w:r w:rsidRPr="00A10F0C">
        <w:rPr>
          <w:rFonts w:ascii="Times New Roman" w:eastAsia="+mn-ea" w:hAnsi="Times New Roman" w:cs="Times New Roman"/>
          <w:kern w:val="24"/>
          <w:sz w:val="26"/>
          <w:szCs w:val="26"/>
        </w:rPr>
        <w:t xml:space="preserve"> году не изменится</w:t>
      </w:r>
      <w:r w:rsidR="0035692C">
        <w:rPr>
          <w:rFonts w:ascii="Times New Roman" w:eastAsia="+mn-ea" w:hAnsi="Times New Roman" w:cs="Times New Roman"/>
          <w:kern w:val="24"/>
          <w:sz w:val="26"/>
          <w:szCs w:val="26"/>
        </w:rPr>
        <w:t xml:space="preserve">, </w:t>
      </w:r>
      <w:r w:rsidR="0035692C" w:rsidRPr="00A10F0C">
        <w:rPr>
          <w:rFonts w:ascii="Times New Roman" w:eastAsia="+mn-ea" w:hAnsi="Times New Roman" w:cs="Times New Roman"/>
          <w:kern w:val="24"/>
          <w:sz w:val="26"/>
          <w:szCs w:val="26"/>
        </w:rPr>
        <w:t>строительство новых дорог не планируется</w:t>
      </w:r>
      <w:r w:rsidR="0035692C">
        <w:rPr>
          <w:rFonts w:ascii="Times New Roman" w:eastAsia="+mn-ea" w:hAnsi="Times New Roman" w:cs="Times New Roman"/>
          <w:kern w:val="24"/>
          <w:sz w:val="26"/>
          <w:szCs w:val="26"/>
        </w:rPr>
        <w:t xml:space="preserve"> и в прогнозном 2024-2026 года</w:t>
      </w:r>
      <w:r w:rsidR="0035692C" w:rsidRPr="00A10F0C">
        <w:rPr>
          <w:rFonts w:ascii="Times New Roman" w:eastAsia="+mn-ea" w:hAnsi="Times New Roman" w:cs="Times New Roman"/>
          <w:kern w:val="24"/>
          <w:sz w:val="26"/>
          <w:szCs w:val="26"/>
        </w:rPr>
        <w:t>.</w:t>
      </w:r>
    </w:p>
    <w:p w14:paraId="0723B5AD" w14:textId="77777777" w:rsidR="00DD692F" w:rsidRPr="00A10F0C" w:rsidRDefault="00DD692F" w:rsidP="00DD692F">
      <w:pPr>
        <w:tabs>
          <w:tab w:val="left" w:pos="0"/>
        </w:tabs>
        <w:spacing w:line="240" w:lineRule="auto"/>
        <w:ind w:firstLine="567"/>
        <w:contextualSpacing/>
        <w:jc w:val="both"/>
        <w:rPr>
          <w:rFonts w:ascii="Times New Roman" w:eastAsia="+mn-ea" w:hAnsi="Times New Roman" w:cs="Times New Roman"/>
          <w:kern w:val="24"/>
          <w:sz w:val="26"/>
          <w:szCs w:val="26"/>
        </w:rPr>
      </w:pPr>
      <w:r w:rsidRPr="00A10F0C">
        <w:rPr>
          <w:rFonts w:ascii="Times New Roman" w:eastAsia="+mn-ea" w:hAnsi="Times New Roman" w:cs="Times New Roman"/>
          <w:kern w:val="24"/>
          <w:sz w:val="26"/>
          <w:szCs w:val="26"/>
        </w:rPr>
        <w:t>Продолжится действие 3 муниципальных маршрутов «Первомайское – Улу-Юл», «Первомайское – Малиновка» и «Первомайское – Орехово».</w:t>
      </w:r>
    </w:p>
    <w:p w14:paraId="016F00E8" w14:textId="77777777" w:rsidR="00DD692F" w:rsidRPr="00A10F0C" w:rsidRDefault="00DD692F" w:rsidP="00CE67CB">
      <w:pPr>
        <w:tabs>
          <w:tab w:val="left" w:pos="0"/>
        </w:tabs>
        <w:spacing w:line="240" w:lineRule="auto"/>
        <w:ind w:firstLine="567"/>
        <w:contextualSpacing/>
        <w:jc w:val="both"/>
        <w:rPr>
          <w:rFonts w:ascii="Times New Roman" w:eastAsia="+mn-ea" w:hAnsi="Times New Roman" w:cs="Times New Roman"/>
          <w:kern w:val="24"/>
          <w:sz w:val="26"/>
          <w:szCs w:val="26"/>
        </w:rPr>
      </w:pPr>
    </w:p>
    <w:p w14:paraId="2E82B096" w14:textId="77777777" w:rsidR="00255D66" w:rsidRPr="00A10F0C" w:rsidRDefault="00255D66" w:rsidP="00CE67CB">
      <w:pPr>
        <w:tabs>
          <w:tab w:val="left" w:pos="360"/>
          <w:tab w:val="left" w:pos="540"/>
        </w:tabs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10F0C">
        <w:rPr>
          <w:rFonts w:ascii="Times New Roman" w:hAnsi="Times New Roman" w:cs="Times New Roman"/>
          <w:b/>
          <w:sz w:val="26"/>
          <w:szCs w:val="26"/>
        </w:rPr>
        <w:lastRenderedPageBreak/>
        <w:t>Строительство</w:t>
      </w:r>
    </w:p>
    <w:p w14:paraId="66BD26BC" w14:textId="77777777" w:rsidR="00255D66" w:rsidRPr="0035692C" w:rsidRDefault="00255D66" w:rsidP="00CE67CB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iCs/>
          <w:color w:val="7F7F7F" w:themeColor="text1" w:themeTint="80"/>
          <w:sz w:val="26"/>
          <w:szCs w:val="26"/>
        </w:rPr>
      </w:pPr>
      <w:r w:rsidRPr="0035692C">
        <w:rPr>
          <w:rFonts w:ascii="Times New Roman" w:hAnsi="Times New Roman" w:cs="Times New Roman"/>
          <w:i/>
          <w:iCs/>
          <w:color w:val="7F7F7F" w:themeColor="text1" w:themeTint="80"/>
          <w:sz w:val="26"/>
          <w:szCs w:val="26"/>
        </w:rPr>
        <w:t>Распределено порядка 220 земельных участков под жилищное строительство, в том числе 50 участков планирует строительство одно из основных градообразующих предприятий нашего района для своих работников.</w:t>
      </w:r>
    </w:p>
    <w:p w14:paraId="0183D5A3" w14:textId="77777777" w:rsidR="00255D66" w:rsidRPr="00A10F0C" w:rsidRDefault="00255D66" w:rsidP="00CE67CB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 xml:space="preserve">За 2022 год введено в действие 3574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кв.м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 xml:space="preserve">. жилых домов – это 220,3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кв.м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>. на 1000 человек населения.</w:t>
      </w:r>
    </w:p>
    <w:p w14:paraId="39A791CD" w14:textId="77777777" w:rsidR="00255D66" w:rsidRPr="00CF609D" w:rsidRDefault="00255D66" w:rsidP="00CE67CB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iCs/>
          <w:color w:val="7F7F7F" w:themeColor="text1" w:themeTint="80"/>
          <w:sz w:val="26"/>
          <w:szCs w:val="26"/>
        </w:rPr>
      </w:pPr>
      <w:r w:rsidRPr="00CF609D">
        <w:rPr>
          <w:rFonts w:ascii="Times New Roman" w:hAnsi="Times New Roman" w:cs="Times New Roman"/>
          <w:i/>
          <w:iCs/>
          <w:color w:val="7F7F7F" w:themeColor="text1" w:themeTint="80"/>
          <w:sz w:val="26"/>
          <w:szCs w:val="26"/>
        </w:rPr>
        <w:t>Поддержку на строительство или приобретение жилья за отчетный 2022 год получили 11 семей.</w:t>
      </w:r>
    </w:p>
    <w:p w14:paraId="6C91392B" w14:textId="77777777" w:rsidR="00255D66" w:rsidRPr="00A10F0C" w:rsidRDefault="00255D66" w:rsidP="00CE67CB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 xml:space="preserve">В 2022 году построено 7 жилых домов по программе «Комплексное развитие сельских территорий» по договору найма жилого помещения, в этом году ведется строительство 3 таких домов. </w:t>
      </w:r>
    </w:p>
    <w:p w14:paraId="1A4B07CE" w14:textId="77777777" w:rsidR="00255D66" w:rsidRPr="00CF609D" w:rsidRDefault="00255D66" w:rsidP="00CE67CB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iCs/>
          <w:color w:val="7F7F7F" w:themeColor="text1" w:themeTint="80"/>
          <w:sz w:val="26"/>
          <w:szCs w:val="26"/>
        </w:rPr>
      </w:pPr>
      <w:r w:rsidRPr="00CF609D">
        <w:rPr>
          <w:rFonts w:ascii="Times New Roman" w:hAnsi="Times New Roman" w:cs="Times New Roman"/>
          <w:i/>
          <w:iCs/>
          <w:color w:val="7F7F7F" w:themeColor="text1" w:themeTint="80"/>
          <w:sz w:val="26"/>
          <w:szCs w:val="26"/>
        </w:rPr>
        <w:t>Для дальнейшего развития жилищного строительства необходимо развивать инфраструктуру новых микрорайонов Зеленый, Молодежный, улицы Гагарина.</w:t>
      </w:r>
    </w:p>
    <w:p w14:paraId="4B7733F1" w14:textId="61D8F1C6" w:rsidR="00255D66" w:rsidRPr="00A10F0C" w:rsidRDefault="00255D66" w:rsidP="00CE67CB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ab/>
        <w:t xml:space="preserve">В 2022 году в п. Улу-Юл построена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блочно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>-модульная котельная, работающая на древесных отходах в рамках программы «Комплексное развитие сельских территорий».</w:t>
      </w:r>
    </w:p>
    <w:p w14:paraId="1ADE24B7" w14:textId="6452ACA5" w:rsidR="009C60FB" w:rsidRPr="00A10F0C" w:rsidRDefault="009C60FB" w:rsidP="009C60F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bCs/>
          <w:sz w:val="26"/>
          <w:szCs w:val="26"/>
        </w:rPr>
        <w:t xml:space="preserve">Фактический объем работ, выполненных по виду деятельности «Строительство» по полному кругу предприятий </w:t>
      </w:r>
      <w:proofErr w:type="gramStart"/>
      <w:r w:rsidRPr="00A10F0C">
        <w:rPr>
          <w:rFonts w:ascii="Times New Roman" w:hAnsi="Times New Roman" w:cs="Times New Roman"/>
          <w:bCs/>
          <w:sz w:val="26"/>
          <w:szCs w:val="26"/>
        </w:rPr>
        <w:t>в 2022 году</w:t>
      </w:r>
      <w:proofErr w:type="gramEnd"/>
      <w:r w:rsidRPr="00A10F0C">
        <w:rPr>
          <w:rFonts w:ascii="Times New Roman" w:hAnsi="Times New Roman" w:cs="Times New Roman"/>
          <w:bCs/>
          <w:sz w:val="26"/>
          <w:szCs w:val="26"/>
        </w:rPr>
        <w:t xml:space="preserve"> составил 487,7 </w:t>
      </w:r>
      <w:proofErr w:type="spellStart"/>
      <w:r w:rsidRPr="00A10F0C">
        <w:rPr>
          <w:rFonts w:ascii="Times New Roman" w:hAnsi="Times New Roman" w:cs="Times New Roman"/>
          <w:bCs/>
          <w:sz w:val="26"/>
          <w:szCs w:val="26"/>
        </w:rPr>
        <w:t>млн.руб</w:t>
      </w:r>
      <w:proofErr w:type="spellEnd"/>
      <w:r w:rsidRPr="00A10F0C">
        <w:rPr>
          <w:rFonts w:ascii="Times New Roman" w:hAnsi="Times New Roman" w:cs="Times New Roman"/>
          <w:bCs/>
          <w:sz w:val="26"/>
          <w:szCs w:val="26"/>
        </w:rPr>
        <w:t>.</w:t>
      </w:r>
    </w:p>
    <w:p w14:paraId="371070AE" w14:textId="63FC3BE0" w:rsidR="00255D66" w:rsidRPr="00A10F0C" w:rsidRDefault="00255D66" w:rsidP="00CE67CB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ab/>
        <w:t xml:space="preserve">В 2023 году </w:t>
      </w:r>
      <w:r w:rsidR="0035692C">
        <w:rPr>
          <w:rFonts w:ascii="Times New Roman" w:hAnsi="Times New Roman" w:cs="Times New Roman"/>
          <w:sz w:val="26"/>
          <w:szCs w:val="26"/>
        </w:rPr>
        <w:t>построено</w:t>
      </w:r>
      <w:r w:rsidRPr="00A10F0C">
        <w:rPr>
          <w:rFonts w:ascii="Times New Roman" w:hAnsi="Times New Roman" w:cs="Times New Roman"/>
          <w:sz w:val="26"/>
          <w:szCs w:val="26"/>
        </w:rPr>
        <w:t xml:space="preserve"> 9 новых газовых котельных и реконструкция 1 котельной на газ. В рамках федерального проекта «Чистая вода», государственной программы Томской области «Развитие коммунальной инфраструктуры в Томской области» ведется реконструкция системы водоснабжения с. Первомайское.</w:t>
      </w:r>
    </w:p>
    <w:p w14:paraId="0CBF8BAC" w14:textId="43F6ACEE" w:rsidR="00255D66" w:rsidRPr="00A10F0C" w:rsidRDefault="000B0199" w:rsidP="00CE67CB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Повторюсь, что в</w:t>
      </w:r>
      <w:r w:rsidR="00255D66" w:rsidRPr="00A10F0C">
        <w:rPr>
          <w:rFonts w:ascii="Times New Roman" w:hAnsi="Times New Roman" w:cs="Times New Roman"/>
          <w:sz w:val="26"/>
          <w:szCs w:val="26"/>
        </w:rPr>
        <w:t xml:space="preserve"> текущем 2023 году ООО «Агро» реализ</w:t>
      </w:r>
      <w:r w:rsidR="00496E6F" w:rsidRPr="00A10F0C">
        <w:rPr>
          <w:rFonts w:ascii="Times New Roman" w:hAnsi="Times New Roman" w:cs="Times New Roman"/>
          <w:sz w:val="26"/>
          <w:szCs w:val="26"/>
        </w:rPr>
        <w:t>ован</w:t>
      </w:r>
      <w:r w:rsidR="00255D66" w:rsidRPr="00A10F0C">
        <w:rPr>
          <w:rFonts w:ascii="Times New Roman" w:hAnsi="Times New Roman" w:cs="Times New Roman"/>
          <w:sz w:val="26"/>
          <w:szCs w:val="26"/>
        </w:rPr>
        <w:t xml:space="preserve"> проект по строительству 2 дополнительных корпусов откорма свиней в д. </w:t>
      </w:r>
      <w:proofErr w:type="spellStart"/>
      <w:r w:rsidR="00255D66" w:rsidRPr="00A10F0C">
        <w:rPr>
          <w:rFonts w:ascii="Times New Roman" w:hAnsi="Times New Roman" w:cs="Times New Roman"/>
          <w:sz w:val="26"/>
          <w:szCs w:val="26"/>
        </w:rPr>
        <w:t>Калмаки</w:t>
      </w:r>
      <w:proofErr w:type="spellEnd"/>
      <w:r w:rsidR="00255D66" w:rsidRPr="00A10F0C">
        <w:rPr>
          <w:rFonts w:ascii="Times New Roman" w:hAnsi="Times New Roman" w:cs="Times New Roman"/>
          <w:sz w:val="26"/>
          <w:szCs w:val="26"/>
        </w:rPr>
        <w:t>.</w:t>
      </w:r>
    </w:p>
    <w:p w14:paraId="2B5DEB66" w14:textId="3D3CB7E1" w:rsidR="00255D66" w:rsidRPr="00A10F0C" w:rsidRDefault="00255D66" w:rsidP="00CE67CB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ab/>
      </w:r>
      <w:r w:rsidR="009C60FB" w:rsidRPr="00A10F0C">
        <w:rPr>
          <w:rFonts w:ascii="Times New Roman" w:hAnsi="Times New Roman" w:cs="Times New Roman"/>
          <w:sz w:val="26"/>
          <w:szCs w:val="26"/>
        </w:rPr>
        <w:t>В</w:t>
      </w:r>
      <w:r w:rsidRPr="00A10F0C">
        <w:rPr>
          <w:rFonts w:ascii="Times New Roman" w:hAnsi="Times New Roman" w:cs="Times New Roman"/>
          <w:sz w:val="26"/>
          <w:szCs w:val="26"/>
        </w:rPr>
        <w:t xml:space="preserve"> 2023 году </w:t>
      </w:r>
      <w:r w:rsidR="00D910CE" w:rsidRPr="00A10F0C">
        <w:rPr>
          <w:rFonts w:ascii="Times New Roman" w:hAnsi="Times New Roman" w:cs="Times New Roman"/>
          <w:bCs/>
          <w:sz w:val="26"/>
          <w:szCs w:val="26"/>
        </w:rPr>
        <w:t xml:space="preserve">объем работ, выполненных по виду деятельности «Строительство» по полному кругу </w:t>
      </w:r>
      <w:proofErr w:type="gramStart"/>
      <w:r w:rsidR="00D910CE" w:rsidRPr="00A10F0C">
        <w:rPr>
          <w:rFonts w:ascii="Times New Roman" w:hAnsi="Times New Roman" w:cs="Times New Roman"/>
          <w:bCs/>
          <w:sz w:val="26"/>
          <w:szCs w:val="26"/>
        </w:rPr>
        <w:t>предприятий</w:t>
      </w:r>
      <w:proofErr w:type="gramEnd"/>
      <w:r w:rsidRPr="00A10F0C">
        <w:rPr>
          <w:rFonts w:ascii="Times New Roman" w:hAnsi="Times New Roman" w:cs="Times New Roman"/>
          <w:sz w:val="26"/>
          <w:szCs w:val="26"/>
        </w:rPr>
        <w:t xml:space="preserve"> составит 562,2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>.</w:t>
      </w:r>
    </w:p>
    <w:p w14:paraId="559F5855" w14:textId="77777777" w:rsidR="00DD692F" w:rsidRPr="00A10F0C" w:rsidRDefault="00DD692F" w:rsidP="00DD692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 xml:space="preserve">В планах на 2024 год строительство общежития для студентов Первомайского филиала Томского Аграрного колледжа. В 2025 планируется строительство общеобразовательной школы на 1100 мест в с. Первомайское, в 2026 году планируется строительство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лыжероллерной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 xml:space="preserve"> базы в д.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Крутоложное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5D0C9E74" w14:textId="562DB0A7" w:rsidR="00DD692F" w:rsidRPr="00A10F0C" w:rsidRDefault="00DD692F" w:rsidP="00DD692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 xml:space="preserve">Объем работ по виду деятельности «Строительство» по полному кругу предприятий по базовому варианту </w:t>
      </w:r>
      <w:r w:rsidR="000B0199">
        <w:rPr>
          <w:rFonts w:ascii="Times New Roman" w:hAnsi="Times New Roman" w:cs="Times New Roman"/>
          <w:sz w:val="26"/>
          <w:szCs w:val="26"/>
        </w:rPr>
        <w:t>к 2026 году составит</w:t>
      </w:r>
      <w:r w:rsidR="00453DDB">
        <w:rPr>
          <w:rFonts w:ascii="Times New Roman" w:hAnsi="Times New Roman" w:cs="Times New Roman"/>
          <w:sz w:val="26"/>
          <w:szCs w:val="26"/>
        </w:rPr>
        <w:t xml:space="preserve"> </w:t>
      </w:r>
      <w:r w:rsidRPr="00A10F0C">
        <w:rPr>
          <w:rFonts w:ascii="Times New Roman" w:hAnsi="Times New Roman" w:cs="Times New Roman"/>
          <w:sz w:val="26"/>
          <w:szCs w:val="26"/>
        </w:rPr>
        <w:t xml:space="preserve">787,0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>.</w:t>
      </w:r>
    </w:p>
    <w:p w14:paraId="48279F5B" w14:textId="77777777" w:rsidR="00DD692F" w:rsidRPr="00F83FC7" w:rsidRDefault="00DD692F" w:rsidP="00DD692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color w:val="7F7F7F" w:themeColor="text1" w:themeTint="80"/>
          <w:sz w:val="26"/>
          <w:szCs w:val="26"/>
        </w:rPr>
      </w:pPr>
      <w:r w:rsidRPr="00F83FC7">
        <w:rPr>
          <w:rFonts w:ascii="Times New Roman" w:hAnsi="Times New Roman" w:cs="Times New Roman"/>
          <w:i/>
          <w:iCs/>
          <w:color w:val="7F7F7F" w:themeColor="text1" w:themeTint="80"/>
          <w:sz w:val="26"/>
          <w:szCs w:val="26"/>
        </w:rPr>
        <w:t>В прогнозном периоде планируется увеличение строительства индивидуальных жилых домов, в том числе по договору найма жилого помещения. Участие в существующих и новых жилищных программах по обеспечению доступным и комфортным жильем граждан продолжится.</w:t>
      </w:r>
    </w:p>
    <w:p w14:paraId="33195062" w14:textId="77777777" w:rsidR="00DD692F" w:rsidRPr="00F83FC7" w:rsidRDefault="00DD692F" w:rsidP="00DD692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color w:val="7F7F7F" w:themeColor="text1" w:themeTint="80"/>
          <w:sz w:val="26"/>
          <w:szCs w:val="26"/>
        </w:rPr>
      </w:pPr>
      <w:r w:rsidRPr="00F83FC7">
        <w:rPr>
          <w:rFonts w:ascii="Times New Roman" w:hAnsi="Times New Roman" w:cs="Times New Roman"/>
          <w:i/>
          <w:iCs/>
          <w:color w:val="7F7F7F" w:themeColor="text1" w:themeTint="80"/>
          <w:sz w:val="26"/>
          <w:szCs w:val="26"/>
        </w:rPr>
        <w:t xml:space="preserve">Планируется ежегодно вводить в действие жилых домов не менее 2 </w:t>
      </w:r>
      <w:proofErr w:type="spellStart"/>
      <w:r w:rsidRPr="00F83FC7">
        <w:rPr>
          <w:rFonts w:ascii="Times New Roman" w:hAnsi="Times New Roman" w:cs="Times New Roman"/>
          <w:i/>
          <w:iCs/>
          <w:color w:val="7F7F7F" w:themeColor="text1" w:themeTint="80"/>
          <w:sz w:val="26"/>
          <w:szCs w:val="26"/>
        </w:rPr>
        <w:t>тыс.кв.м</w:t>
      </w:r>
      <w:proofErr w:type="spellEnd"/>
      <w:r w:rsidRPr="00F83FC7">
        <w:rPr>
          <w:rFonts w:ascii="Times New Roman" w:hAnsi="Times New Roman" w:cs="Times New Roman"/>
          <w:i/>
          <w:iCs/>
          <w:color w:val="7F7F7F" w:themeColor="text1" w:themeTint="80"/>
          <w:sz w:val="26"/>
          <w:szCs w:val="26"/>
        </w:rPr>
        <w:t>.</w:t>
      </w:r>
    </w:p>
    <w:p w14:paraId="6D2D8FC6" w14:textId="64F5C368" w:rsidR="00DD692F" w:rsidRPr="00F83FC7" w:rsidRDefault="00F83FC7" w:rsidP="00DD692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color w:val="7F7F7F" w:themeColor="text1" w:themeTint="80"/>
          <w:sz w:val="26"/>
          <w:szCs w:val="26"/>
        </w:rPr>
      </w:pPr>
      <w:r w:rsidRPr="00F83FC7">
        <w:rPr>
          <w:rFonts w:ascii="Times New Roman" w:hAnsi="Times New Roman" w:cs="Times New Roman"/>
          <w:i/>
          <w:iCs/>
          <w:color w:val="7F7F7F" w:themeColor="text1" w:themeTint="80"/>
          <w:sz w:val="26"/>
          <w:szCs w:val="26"/>
        </w:rPr>
        <w:t>В прогнозном периоде в</w:t>
      </w:r>
      <w:r w:rsidR="00DD692F" w:rsidRPr="00F83FC7">
        <w:rPr>
          <w:rFonts w:ascii="Times New Roman" w:hAnsi="Times New Roman" w:cs="Times New Roman"/>
          <w:i/>
          <w:iCs/>
          <w:color w:val="7F7F7F" w:themeColor="text1" w:themeTint="80"/>
          <w:sz w:val="26"/>
          <w:szCs w:val="26"/>
        </w:rPr>
        <w:t>вод в действие жилых домов до</w:t>
      </w:r>
      <w:r w:rsidRPr="00F83FC7">
        <w:rPr>
          <w:rFonts w:ascii="Times New Roman" w:hAnsi="Times New Roman" w:cs="Times New Roman"/>
          <w:i/>
          <w:iCs/>
          <w:color w:val="7F7F7F" w:themeColor="text1" w:themeTint="80"/>
          <w:sz w:val="26"/>
          <w:szCs w:val="26"/>
        </w:rPr>
        <w:t xml:space="preserve">стигнет </w:t>
      </w:r>
      <w:r w:rsidR="00DD692F" w:rsidRPr="00F83FC7">
        <w:rPr>
          <w:rFonts w:ascii="Times New Roman" w:hAnsi="Times New Roman" w:cs="Times New Roman"/>
          <w:i/>
          <w:iCs/>
          <w:color w:val="7F7F7F" w:themeColor="text1" w:themeTint="80"/>
          <w:sz w:val="26"/>
          <w:szCs w:val="26"/>
        </w:rPr>
        <w:t xml:space="preserve">4,0 </w:t>
      </w:r>
      <w:proofErr w:type="spellStart"/>
      <w:r w:rsidR="00DD692F" w:rsidRPr="00F83FC7">
        <w:rPr>
          <w:rFonts w:ascii="Times New Roman" w:hAnsi="Times New Roman" w:cs="Times New Roman"/>
          <w:i/>
          <w:iCs/>
          <w:color w:val="7F7F7F" w:themeColor="text1" w:themeTint="80"/>
          <w:sz w:val="26"/>
          <w:szCs w:val="26"/>
        </w:rPr>
        <w:t>тыс.кв.м</w:t>
      </w:r>
      <w:proofErr w:type="spellEnd"/>
      <w:r w:rsidR="00DD692F" w:rsidRPr="00F83FC7">
        <w:rPr>
          <w:rFonts w:ascii="Times New Roman" w:hAnsi="Times New Roman" w:cs="Times New Roman"/>
          <w:i/>
          <w:iCs/>
          <w:color w:val="7F7F7F" w:themeColor="text1" w:themeTint="80"/>
          <w:sz w:val="26"/>
          <w:szCs w:val="26"/>
        </w:rPr>
        <w:t>.</w:t>
      </w:r>
    </w:p>
    <w:p w14:paraId="5D670E60" w14:textId="77777777" w:rsidR="00DD692F" w:rsidRPr="00A10F0C" w:rsidRDefault="00DD692F" w:rsidP="00CE67CB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4D1C7E72" w14:textId="77777777" w:rsidR="00255D66" w:rsidRPr="00A10F0C" w:rsidRDefault="00255D66" w:rsidP="00CE67CB">
      <w:pPr>
        <w:tabs>
          <w:tab w:val="left" w:pos="360"/>
          <w:tab w:val="left" w:pos="540"/>
        </w:tabs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10F0C">
        <w:rPr>
          <w:rFonts w:ascii="Times New Roman" w:hAnsi="Times New Roman" w:cs="Times New Roman"/>
          <w:b/>
          <w:sz w:val="26"/>
          <w:szCs w:val="26"/>
        </w:rPr>
        <w:t>Инвестиции</w:t>
      </w:r>
    </w:p>
    <w:p w14:paraId="592BC5D0" w14:textId="2F12AD2D" w:rsidR="00255D66" w:rsidRPr="00A10F0C" w:rsidRDefault="00255D66" w:rsidP="00265A11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>Объем инвестиций в основной капитал по полному кругу предприятий за 2022 год составил 543,5 млн. рублей (рост 124,7%)</w:t>
      </w:r>
      <w:r w:rsidR="00354BF9" w:rsidRPr="00A10F0C">
        <w:rPr>
          <w:rFonts w:ascii="Times New Roman" w:hAnsi="Times New Roman" w:cs="Times New Roman"/>
          <w:bCs/>
          <w:sz w:val="26"/>
          <w:szCs w:val="26"/>
        </w:rPr>
        <w:t>.</w:t>
      </w:r>
      <w:r w:rsidR="00265A1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A10F0C">
        <w:rPr>
          <w:rFonts w:ascii="Times New Roman" w:hAnsi="Times New Roman" w:cs="Times New Roman"/>
          <w:sz w:val="26"/>
          <w:szCs w:val="26"/>
        </w:rPr>
        <w:t xml:space="preserve">По данным статистики объем инвестиций в основной капитал организаций (без субъектов малого и среднего предпринимательства) составил 377,1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>. (темп роста 104,9%).</w:t>
      </w:r>
    </w:p>
    <w:p w14:paraId="55E653E2" w14:textId="002CE158" w:rsidR="00DF5001" w:rsidRDefault="00255D66" w:rsidP="00DF5001">
      <w:pPr>
        <w:tabs>
          <w:tab w:val="left" w:pos="0"/>
          <w:tab w:val="left" w:pos="284"/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 xml:space="preserve">В структуре инвестиций в основной капитал по источникам финансирования преобладает доля привлеченных средств. </w:t>
      </w:r>
    </w:p>
    <w:p w14:paraId="22A42524" w14:textId="0D0962E0" w:rsidR="00255D66" w:rsidRPr="00D4200B" w:rsidRDefault="00255D66" w:rsidP="00CE67CB">
      <w:pPr>
        <w:tabs>
          <w:tab w:val="left" w:pos="0"/>
          <w:tab w:val="left" w:pos="284"/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4200B">
        <w:rPr>
          <w:rFonts w:ascii="Times New Roman" w:hAnsi="Times New Roman" w:cs="Times New Roman"/>
          <w:sz w:val="26"/>
          <w:szCs w:val="26"/>
        </w:rPr>
        <w:t>Предприяти</w:t>
      </w:r>
      <w:r w:rsidR="007A739A" w:rsidRPr="00D4200B">
        <w:rPr>
          <w:rFonts w:ascii="Times New Roman" w:hAnsi="Times New Roman" w:cs="Times New Roman"/>
          <w:sz w:val="26"/>
          <w:szCs w:val="26"/>
        </w:rPr>
        <w:t>ем</w:t>
      </w:r>
      <w:r w:rsidRPr="00D4200B">
        <w:rPr>
          <w:rFonts w:ascii="Times New Roman" w:hAnsi="Times New Roman" w:cs="Times New Roman"/>
          <w:sz w:val="26"/>
          <w:szCs w:val="26"/>
        </w:rPr>
        <w:t xml:space="preserve"> ООО </w:t>
      </w:r>
      <w:proofErr w:type="spellStart"/>
      <w:r w:rsidRPr="00D4200B">
        <w:rPr>
          <w:rFonts w:ascii="Times New Roman" w:hAnsi="Times New Roman" w:cs="Times New Roman"/>
          <w:sz w:val="26"/>
          <w:szCs w:val="26"/>
        </w:rPr>
        <w:t>Чулымлес</w:t>
      </w:r>
      <w:proofErr w:type="spellEnd"/>
      <w:r w:rsidRPr="00D4200B">
        <w:rPr>
          <w:rFonts w:ascii="Times New Roman" w:hAnsi="Times New Roman" w:cs="Times New Roman"/>
          <w:sz w:val="26"/>
          <w:szCs w:val="26"/>
        </w:rPr>
        <w:t xml:space="preserve"> приобретено оборудование и техника</w:t>
      </w:r>
      <w:r w:rsidR="007A739A" w:rsidRPr="00D4200B">
        <w:rPr>
          <w:rFonts w:ascii="Times New Roman" w:hAnsi="Times New Roman" w:cs="Times New Roman"/>
          <w:sz w:val="26"/>
          <w:szCs w:val="26"/>
        </w:rPr>
        <w:t>, к</w:t>
      </w:r>
      <w:r w:rsidRPr="00D4200B">
        <w:rPr>
          <w:rFonts w:ascii="Times New Roman" w:hAnsi="Times New Roman" w:cs="Times New Roman"/>
          <w:sz w:val="26"/>
          <w:szCs w:val="26"/>
        </w:rPr>
        <w:t xml:space="preserve">ооператив «Крестьянский» продолжает реализацию проекта по разведению КРС молочного </w:t>
      </w:r>
      <w:r w:rsidRPr="00D4200B">
        <w:rPr>
          <w:rFonts w:ascii="Times New Roman" w:hAnsi="Times New Roman" w:cs="Times New Roman"/>
          <w:sz w:val="26"/>
          <w:szCs w:val="26"/>
        </w:rPr>
        <w:lastRenderedPageBreak/>
        <w:t xml:space="preserve">направления в с. </w:t>
      </w:r>
      <w:proofErr w:type="spellStart"/>
      <w:r w:rsidRPr="00D4200B">
        <w:rPr>
          <w:rFonts w:ascii="Times New Roman" w:hAnsi="Times New Roman" w:cs="Times New Roman"/>
          <w:sz w:val="26"/>
          <w:szCs w:val="26"/>
        </w:rPr>
        <w:t>Сергеево</w:t>
      </w:r>
      <w:proofErr w:type="spellEnd"/>
      <w:r w:rsidR="007A739A" w:rsidRPr="00D4200B">
        <w:rPr>
          <w:rFonts w:ascii="Times New Roman" w:hAnsi="Times New Roman" w:cs="Times New Roman"/>
          <w:sz w:val="26"/>
          <w:szCs w:val="26"/>
        </w:rPr>
        <w:t>, р</w:t>
      </w:r>
      <w:r w:rsidR="0078090F" w:rsidRPr="00D4200B">
        <w:rPr>
          <w:rFonts w:ascii="Times New Roman" w:hAnsi="Times New Roman" w:cs="Times New Roman"/>
          <w:sz w:val="26"/>
          <w:szCs w:val="26"/>
        </w:rPr>
        <w:t xml:space="preserve">еализован проект </w:t>
      </w:r>
      <w:r w:rsidR="007A739A" w:rsidRPr="00D4200B">
        <w:rPr>
          <w:rFonts w:ascii="Times New Roman" w:hAnsi="Times New Roman" w:cs="Times New Roman"/>
          <w:sz w:val="26"/>
          <w:szCs w:val="26"/>
        </w:rPr>
        <w:t xml:space="preserve">ООО </w:t>
      </w:r>
      <w:proofErr w:type="spellStart"/>
      <w:r w:rsidR="007A739A" w:rsidRPr="00D4200B">
        <w:rPr>
          <w:rFonts w:ascii="Times New Roman" w:hAnsi="Times New Roman" w:cs="Times New Roman"/>
          <w:sz w:val="26"/>
          <w:szCs w:val="26"/>
        </w:rPr>
        <w:t>Визант</w:t>
      </w:r>
      <w:proofErr w:type="spellEnd"/>
      <w:r w:rsidR="007A739A" w:rsidRPr="00D4200B">
        <w:rPr>
          <w:rFonts w:ascii="Times New Roman" w:hAnsi="Times New Roman" w:cs="Times New Roman"/>
          <w:sz w:val="26"/>
          <w:szCs w:val="26"/>
        </w:rPr>
        <w:t xml:space="preserve"> в Улу-Юле, там же</w:t>
      </w:r>
      <w:r w:rsidRPr="00D4200B">
        <w:rPr>
          <w:rFonts w:ascii="Times New Roman" w:hAnsi="Times New Roman" w:cs="Times New Roman"/>
          <w:sz w:val="26"/>
          <w:szCs w:val="26"/>
        </w:rPr>
        <w:t xml:space="preserve"> построена новая </w:t>
      </w:r>
      <w:proofErr w:type="spellStart"/>
      <w:r w:rsidRPr="00D4200B">
        <w:rPr>
          <w:rFonts w:ascii="Times New Roman" w:hAnsi="Times New Roman" w:cs="Times New Roman"/>
          <w:sz w:val="26"/>
          <w:szCs w:val="26"/>
        </w:rPr>
        <w:t>блочно</w:t>
      </w:r>
      <w:proofErr w:type="spellEnd"/>
      <w:r w:rsidRPr="00D4200B">
        <w:rPr>
          <w:rFonts w:ascii="Times New Roman" w:hAnsi="Times New Roman" w:cs="Times New Roman"/>
          <w:sz w:val="26"/>
          <w:szCs w:val="26"/>
        </w:rPr>
        <w:t>-модульная котельная.</w:t>
      </w:r>
    </w:p>
    <w:p w14:paraId="0E3189C8" w14:textId="2EAEFE9A" w:rsidR="00255D66" w:rsidRPr="00D4200B" w:rsidRDefault="00255D66" w:rsidP="00CE67CB">
      <w:pPr>
        <w:tabs>
          <w:tab w:val="left" w:pos="0"/>
          <w:tab w:val="left" w:pos="284"/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4200B">
        <w:rPr>
          <w:rFonts w:ascii="Times New Roman" w:hAnsi="Times New Roman" w:cs="Times New Roman"/>
          <w:sz w:val="26"/>
          <w:szCs w:val="26"/>
        </w:rPr>
        <w:t>В текущем году</w:t>
      </w:r>
      <w:r w:rsidR="00496E6F" w:rsidRPr="00D4200B">
        <w:rPr>
          <w:rFonts w:ascii="Times New Roman" w:hAnsi="Times New Roman" w:cs="Times New Roman"/>
          <w:sz w:val="26"/>
          <w:szCs w:val="26"/>
        </w:rPr>
        <w:t xml:space="preserve"> ООО</w:t>
      </w:r>
      <w:r w:rsidRPr="00D4200B">
        <w:rPr>
          <w:rFonts w:ascii="Times New Roman" w:hAnsi="Times New Roman" w:cs="Times New Roman"/>
          <w:sz w:val="26"/>
          <w:szCs w:val="26"/>
        </w:rPr>
        <w:t xml:space="preserve"> </w:t>
      </w:r>
      <w:r w:rsidR="00496E6F" w:rsidRPr="00D4200B">
        <w:rPr>
          <w:rFonts w:ascii="Times New Roman" w:hAnsi="Times New Roman" w:cs="Times New Roman"/>
          <w:sz w:val="26"/>
          <w:szCs w:val="26"/>
        </w:rPr>
        <w:t>«</w:t>
      </w:r>
      <w:r w:rsidRPr="00D4200B">
        <w:rPr>
          <w:rFonts w:ascii="Times New Roman" w:hAnsi="Times New Roman" w:cs="Times New Roman"/>
          <w:sz w:val="26"/>
          <w:szCs w:val="26"/>
        </w:rPr>
        <w:t>Агро</w:t>
      </w:r>
      <w:r w:rsidR="00496E6F" w:rsidRPr="00D4200B">
        <w:rPr>
          <w:rFonts w:ascii="Times New Roman" w:hAnsi="Times New Roman" w:cs="Times New Roman"/>
          <w:sz w:val="26"/>
          <w:szCs w:val="26"/>
        </w:rPr>
        <w:t>»</w:t>
      </w:r>
      <w:r w:rsidRPr="00D4200B">
        <w:rPr>
          <w:rFonts w:ascii="Times New Roman" w:hAnsi="Times New Roman" w:cs="Times New Roman"/>
          <w:sz w:val="26"/>
          <w:szCs w:val="26"/>
        </w:rPr>
        <w:t xml:space="preserve"> реализ</w:t>
      </w:r>
      <w:r w:rsidR="00496E6F" w:rsidRPr="00D4200B">
        <w:rPr>
          <w:rFonts w:ascii="Times New Roman" w:hAnsi="Times New Roman" w:cs="Times New Roman"/>
          <w:sz w:val="26"/>
          <w:szCs w:val="26"/>
        </w:rPr>
        <w:t>ован</w:t>
      </w:r>
      <w:r w:rsidRPr="00D4200B">
        <w:rPr>
          <w:rFonts w:ascii="Times New Roman" w:hAnsi="Times New Roman" w:cs="Times New Roman"/>
          <w:sz w:val="26"/>
          <w:szCs w:val="26"/>
        </w:rPr>
        <w:t xml:space="preserve"> проект по строительству 2 дополнительных корпусов откорма свиней в д. </w:t>
      </w:r>
      <w:proofErr w:type="spellStart"/>
      <w:r w:rsidRPr="00D4200B">
        <w:rPr>
          <w:rFonts w:ascii="Times New Roman" w:hAnsi="Times New Roman" w:cs="Times New Roman"/>
          <w:sz w:val="26"/>
          <w:szCs w:val="26"/>
        </w:rPr>
        <w:t>Калмаки</w:t>
      </w:r>
      <w:proofErr w:type="spellEnd"/>
      <w:r w:rsidRPr="00D4200B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1D7F7DDF" w14:textId="0A6E71BE" w:rsidR="00255D66" w:rsidRPr="00A10F0C" w:rsidRDefault="00255D66" w:rsidP="00CE67CB">
      <w:pPr>
        <w:tabs>
          <w:tab w:val="left" w:pos="0"/>
          <w:tab w:val="left" w:pos="284"/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 xml:space="preserve">В 2023 году ожидается 594,0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 xml:space="preserve">. по полному кругу предприятий и 430,9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>. по кругу крупных и средних предприятий.</w:t>
      </w:r>
    </w:p>
    <w:p w14:paraId="59FA4ACC" w14:textId="77777777" w:rsidR="004565E3" w:rsidRPr="00A10F0C" w:rsidRDefault="004565E3" w:rsidP="004565E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 xml:space="preserve">В прогнозном периоде ожидается увеличение объема инвестиций умеренными </w:t>
      </w:r>
      <w:proofErr w:type="gramStart"/>
      <w:r w:rsidRPr="00A10F0C">
        <w:rPr>
          <w:rFonts w:ascii="Times New Roman" w:hAnsi="Times New Roman" w:cs="Times New Roman"/>
          <w:sz w:val="26"/>
          <w:szCs w:val="26"/>
        </w:rPr>
        <w:t>темпами  ООО</w:t>
      </w:r>
      <w:proofErr w:type="gramEnd"/>
      <w:r w:rsidRPr="00A10F0C">
        <w:rPr>
          <w:rFonts w:ascii="Times New Roman" w:hAnsi="Times New Roman" w:cs="Times New Roman"/>
          <w:sz w:val="26"/>
          <w:szCs w:val="26"/>
        </w:rPr>
        <w:t xml:space="preserve"> КХ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Куендат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 xml:space="preserve"> продолжит инвестировать в проект по строительству фермы в д.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Туендат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>, ООО «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Визант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>» продолжит расширение производства переработки древесины.</w:t>
      </w:r>
    </w:p>
    <w:p w14:paraId="72145570" w14:textId="77777777" w:rsidR="004565E3" w:rsidRPr="00A10F0C" w:rsidRDefault="004565E3" w:rsidP="004565E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 xml:space="preserve">В планах на 2024 год строительство общежития для студентов Первомайского филиала Томского Аграрного колледжа. В 2025 планируется строительство общеобразовательной школы на 1100 мест в с. Первомайское, в 2026 году планируется строительство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лыжероллерной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 xml:space="preserve"> базы в д.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Крутоложное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>. Также планируется продолжить газификацию с. Первомайское.</w:t>
      </w:r>
    </w:p>
    <w:p w14:paraId="111EA805" w14:textId="77777777" w:rsidR="004565E3" w:rsidRPr="00A10F0C" w:rsidRDefault="004565E3" w:rsidP="004565E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 xml:space="preserve">Объем инвестиций по полному кругу предприятий в прогнозном периоде на 2024-2026 годы составит по консервативному варианту от 628,0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 xml:space="preserve">. до 689,9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 xml:space="preserve">., по базовому от 635,5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 xml:space="preserve">. до 750,4 </w:t>
      </w:r>
      <w:proofErr w:type="spellStart"/>
      <w:proofErr w:type="gramStart"/>
      <w:r w:rsidRPr="00A10F0C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proofErr w:type="gramEnd"/>
      <w:r w:rsidRPr="00A10F0C">
        <w:rPr>
          <w:rFonts w:ascii="Times New Roman" w:hAnsi="Times New Roman" w:cs="Times New Roman"/>
          <w:sz w:val="26"/>
          <w:szCs w:val="26"/>
        </w:rPr>
        <w:t xml:space="preserve">, по целевому от 645,5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 xml:space="preserve">. до 776,2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>. соответственно.</w:t>
      </w:r>
    </w:p>
    <w:p w14:paraId="4A0E3D52" w14:textId="77777777" w:rsidR="004565E3" w:rsidRPr="00A10F0C" w:rsidRDefault="004565E3" w:rsidP="00CE67CB">
      <w:pPr>
        <w:tabs>
          <w:tab w:val="left" w:pos="0"/>
          <w:tab w:val="left" w:pos="284"/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3F0CA10A" w14:textId="77777777" w:rsidR="00255D66" w:rsidRPr="00A10F0C" w:rsidRDefault="00255D66" w:rsidP="00CE67CB">
      <w:pPr>
        <w:tabs>
          <w:tab w:val="left" w:pos="0"/>
          <w:tab w:val="left" w:pos="284"/>
          <w:tab w:val="left" w:pos="567"/>
        </w:tabs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10F0C">
        <w:rPr>
          <w:rFonts w:ascii="Times New Roman" w:hAnsi="Times New Roman" w:cs="Times New Roman"/>
          <w:b/>
          <w:sz w:val="26"/>
          <w:szCs w:val="26"/>
        </w:rPr>
        <w:t>Торговля и услуги населению</w:t>
      </w:r>
    </w:p>
    <w:p w14:paraId="628ACBFB" w14:textId="77777777" w:rsidR="00255D66" w:rsidRPr="00A10F0C" w:rsidRDefault="00255D66" w:rsidP="00CE67CB">
      <w:pPr>
        <w:tabs>
          <w:tab w:val="left" w:pos="36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>В Первомайском районе действует более 180 магазинов, где трудятся более 610 человек.</w:t>
      </w:r>
    </w:p>
    <w:p w14:paraId="2ECB1020" w14:textId="073B3CE0" w:rsidR="00B20619" w:rsidRPr="00A10F0C" w:rsidRDefault="00255D66" w:rsidP="00B20619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 xml:space="preserve">Оборот розничной торговли в районе растет, и в 2022 году составил 1525,8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>.</w:t>
      </w:r>
      <w:r w:rsidR="00B20619" w:rsidRPr="00A10F0C">
        <w:rPr>
          <w:rFonts w:ascii="Times New Roman" w:hAnsi="Times New Roman" w:cs="Times New Roman"/>
          <w:sz w:val="26"/>
          <w:szCs w:val="26"/>
        </w:rPr>
        <w:t xml:space="preserve">, </w:t>
      </w:r>
      <w:r w:rsidR="00B20619" w:rsidRPr="00A10F0C">
        <w:rPr>
          <w:rFonts w:ascii="Times New Roman" w:hAnsi="Times New Roman" w:cs="Times New Roman"/>
          <w:bCs/>
          <w:sz w:val="26"/>
          <w:szCs w:val="26"/>
        </w:rPr>
        <w:t xml:space="preserve">по отношению к оценке исполнения прогноза социально-экономического развития Первомайского района на 2022 год отклонение составило </w:t>
      </w:r>
      <w:r w:rsidR="00B602D9" w:rsidRPr="00A10F0C">
        <w:rPr>
          <w:rFonts w:ascii="Times New Roman" w:hAnsi="Times New Roman" w:cs="Times New Roman"/>
          <w:bCs/>
          <w:sz w:val="26"/>
          <w:szCs w:val="26"/>
        </w:rPr>
        <w:t>3,7</w:t>
      </w:r>
      <w:r w:rsidR="00B20619" w:rsidRPr="00A10F0C">
        <w:rPr>
          <w:rFonts w:ascii="Times New Roman" w:hAnsi="Times New Roman" w:cs="Times New Roman"/>
          <w:bCs/>
          <w:sz w:val="26"/>
          <w:szCs w:val="26"/>
        </w:rPr>
        <w:t>%.</w:t>
      </w:r>
    </w:p>
    <w:p w14:paraId="47F35E2F" w14:textId="5782496E" w:rsidR="00255D66" w:rsidRPr="00A10F0C" w:rsidRDefault="00255D66" w:rsidP="00CE67CB">
      <w:pPr>
        <w:tabs>
          <w:tab w:val="left" w:pos="36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 xml:space="preserve">В 2023 году продолжится рост оборота розничной торговли, он составит 1613,7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>.</w:t>
      </w:r>
    </w:p>
    <w:p w14:paraId="5E711794" w14:textId="77777777" w:rsidR="00255D66" w:rsidRPr="00A10F0C" w:rsidRDefault="00255D66" w:rsidP="00CE67CB">
      <w:pPr>
        <w:tabs>
          <w:tab w:val="left" w:pos="36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 xml:space="preserve">Оборот общественного питания по итогам 2022 года увеличился на 27,8% и составил 6,9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>.</w:t>
      </w:r>
    </w:p>
    <w:p w14:paraId="33A265D4" w14:textId="77777777" w:rsidR="00255D66" w:rsidRPr="00A10F0C" w:rsidRDefault="00255D66" w:rsidP="00CE67CB">
      <w:pPr>
        <w:tabs>
          <w:tab w:val="left" w:pos="36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 xml:space="preserve">В 2023 году прогнозируется увеличение уровня оборота общественного питания, он составит 13,0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>.</w:t>
      </w:r>
    </w:p>
    <w:p w14:paraId="7829406B" w14:textId="77777777" w:rsidR="00255D66" w:rsidRPr="00A10F0C" w:rsidRDefault="00255D66" w:rsidP="00CE67CB">
      <w:pPr>
        <w:tabs>
          <w:tab w:val="left" w:pos="36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 xml:space="preserve">Объем платных услуг населению увеличился на 3% и составил 196,7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>. В структуре платных услуг преобладали коммунальные и образовательные услуги.</w:t>
      </w:r>
    </w:p>
    <w:p w14:paraId="619930DF" w14:textId="601B5604" w:rsidR="00255D66" w:rsidRPr="00A10F0C" w:rsidRDefault="00255D66" w:rsidP="00CE67CB">
      <w:pPr>
        <w:tabs>
          <w:tab w:val="left" w:pos="36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 xml:space="preserve">В 2023 году объем платных услуг вырастет на 9,9% и составит 216,2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>.</w:t>
      </w:r>
    </w:p>
    <w:p w14:paraId="4114A177" w14:textId="77777777" w:rsidR="004565E3" w:rsidRPr="00A10F0C" w:rsidRDefault="004565E3" w:rsidP="004565E3">
      <w:pPr>
        <w:tabs>
          <w:tab w:val="left" w:pos="360"/>
          <w:tab w:val="left" w:pos="54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>В среднесрочной перспективе динамика развития оборота розничной торговли будет определяться ростом денежных доходов и покупательной способностью населения, а также увеличением кредитования банками покупок населением товаров длительного пользования.</w:t>
      </w:r>
    </w:p>
    <w:p w14:paraId="4F831657" w14:textId="77777777" w:rsidR="004565E3" w:rsidRPr="00A10F0C" w:rsidRDefault="004565E3" w:rsidP="004565E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>В прогнозируемом периоде планируется рост потребления непродовольственных товаров, предполагается рост и развитие рынка платных услуг населению, что связано с увеличением числа СМП в сфере потребительского рынка.</w:t>
      </w:r>
    </w:p>
    <w:p w14:paraId="72FCE5B6" w14:textId="77777777" w:rsidR="004565E3" w:rsidRPr="00A10F0C" w:rsidRDefault="004565E3" w:rsidP="004565E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 xml:space="preserve">Оборот розничной торговли по консервативному варианту прогноза составит от 1701,1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 xml:space="preserve">. в 2024 году до 1966,7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 xml:space="preserve">. в 2026 году; по базовому варианту от 1745,0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 xml:space="preserve">. в 2024 году до 2067,0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 xml:space="preserve">. в 2026 году, по целевому варианту от 1758,6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 xml:space="preserve">. до 2091,1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>.</w:t>
      </w:r>
    </w:p>
    <w:p w14:paraId="13BFD32A" w14:textId="77777777" w:rsidR="004565E3" w:rsidRPr="00A10F0C" w:rsidRDefault="004565E3" w:rsidP="00CE67CB">
      <w:pPr>
        <w:tabs>
          <w:tab w:val="left" w:pos="36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4CF4B959" w14:textId="77777777" w:rsidR="00255D66" w:rsidRPr="00A10F0C" w:rsidRDefault="00255D66" w:rsidP="00CE67CB">
      <w:pPr>
        <w:tabs>
          <w:tab w:val="left" w:pos="360"/>
        </w:tabs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10F0C">
        <w:rPr>
          <w:rFonts w:ascii="Times New Roman" w:hAnsi="Times New Roman" w:cs="Times New Roman"/>
          <w:b/>
          <w:sz w:val="26"/>
          <w:szCs w:val="26"/>
        </w:rPr>
        <w:t>Малое и среднее предпринимательство, включая микропредприятия</w:t>
      </w:r>
    </w:p>
    <w:p w14:paraId="4810A1DC" w14:textId="124A38E6" w:rsidR="00632CE7" w:rsidRPr="00A10F0C" w:rsidRDefault="00255D66" w:rsidP="00632CE7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lastRenderedPageBreak/>
        <w:t>Количество субъектов малого и среднего предпринимательства по итогам 2022 года составило 417 единиц,</w:t>
      </w:r>
      <w:r w:rsidR="00632CE7" w:rsidRPr="00A10F0C">
        <w:rPr>
          <w:rFonts w:ascii="Times New Roman" w:hAnsi="Times New Roman" w:cs="Times New Roman"/>
          <w:sz w:val="26"/>
          <w:szCs w:val="26"/>
        </w:rPr>
        <w:t xml:space="preserve"> </w:t>
      </w:r>
      <w:r w:rsidR="00A47C00" w:rsidRPr="00A10F0C">
        <w:rPr>
          <w:rFonts w:ascii="Times New Roman" w:hAnsi="Times New Roman" w:cs="Times New Roman"/>
          <w:sz w:val="26"/>
          <w:szCs w:val="26"/>
        </w:rPr>
        <w:t>в том числе 315 индивидуальных предпринимателей. П</w:t>
      </w:r>
      <w:r w:rsidR="00632CE7" w:rsidRPr="00A10F0C">
        <w:rPr>
          <w:rFonts w:ascii="Times New Roman" w:hAnsi="Times New Roman" w:cs="Times New Roman"/>
          <w:bCs/>
          <w:sz w:val="26"/>
          <w:szCs w:val="26"/>
        </w:rPr>
        <w:t xml:space="preserve">о отношению к оценке исполнения прогноза социально-экономического развития Первомайского района на 2022 год отклонение составило </w:t>
      </w:r>
      <w:r w:rsidR="00A47C00" w:rsidRPr="00A10F0C">
        <w:rPr>
          <w:rFonts w:ascii="Times New Roman" w:hAnsi="Times New Roman" w:cs="Times New Roman"/>
          <w:bCs/>
          <w:sz w:val="26"/>
          <w:szCs w:val="26"/>
        </w:rPr>
        <w:t>0,5</w:t>
      </w:r>
      <w:r w:rsidR="00632CE7" w:rsidRPr="00A10F0C">
        <w:rPr>
          <w:rFonts w:ascii="Times New Roman" w:hAnsi="Times New Roman" w:cs="Times New Roman"/>
          <w:bCs/>
          <w:sz w:val="26"/>
          <w:szCs w:val="26"/>
        </w:rPr>
        <w:t>%.</w:t>
      </w:r>
    </w:p>
    <w:p w14:paraId="74A24F7A" w14:textId="77777777" w:rsidR="00255D66" w:rsidRPr="00A10F0C" w:rsidRDefault="00255D66" w:rsidP="00CE67CB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>Численность занятых в сфере малого и среднего бизнеса составляет 2160 человек.</w:t>
      </w:r>
    </w:p>
    <w:p w14:paraId="11CFE007" w14:textId="77777777" w:rsidR="00255D66" w:rsidRPr="00A10F0C" w:rsidRDefault="00255D66" w:rsidP="00CE67CB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>Доля численности работников малых и средних предприятий в общей численности работников в районе составляет 35,5 %.</w:t>
      </w:r>
    </w:p>
    <w:p w14:paraId="6ED224D0" w14:textId="77777777" w:rsidR="00255D66" w:rsidRPr="00A10F0C" w:rsidRDefault="00255D66" w:rsidP="00CE67CB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>Удельный вес НДФЛ в общей сумме налогов, поступивших в бюджет района от субъектов малого предпринимательства, составляет 22,5%, в том числе индивидуальных предпринимателей 1,8 %.</w:t>
      </w:r>
    </w:p>
    <w:p w14:paraId="0EDB2937" w14:textId="77777777" w:rsidR="00255D66" w:rsidRPr="00A10F0C" w:rsidRDefault="00255D66" w:rsidP="00CE67CB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>На территории Первомайского района малому и среднему бизнесу предоставляется поддержка:</w:t>
      </w:r>
    </w:p>
    <w:p w14:paraId="08C8DAF5" w14:textId="77777777" w:rsidR="00255D66" w:rsidRPr="00A10F0C" w:rsidRDefault="00255D66" w:rsidP="00CE67CB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>- конкурс предпринимательских проектов «Успешный старт». Победителями конкурса в 2022 году стали 2 предпринимателя.</w:t>
      </w:r>
    </w:p>
    <w:p w14:paraId="1C84906B" w14:textId="77777777" w:rsidR="00255D66" w:rsidRPr="00A10F0C" w:rsidRDefault="00255D66" w:rsidP="00CE67CB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 xml:space="preserve"> - работает межведомственная комиссия по оказанию государственной социальной помощи малоимущим гражданам. За отчетный 2022 год на развитие собственного дела заключен 41 социальный контракт, в 2021 году было заключено 14 таких контрактов. Благодаря оказанной государственной поддержке в Первомайском районе появились новые предприятия по предоставлению услуг салонов красоты, грузоперевозок, производству мясной продукции, автосервиса и другое.</w:t>
      </w:r>
    </w:p>
    <w:p w14:paraId="24A5212E" w14:textId="77777777" w:rsidR="00255D66" w:rsidRPr="00A10F0C" w:rsidRDefault="00255D66" w:rsidP="00CE67CB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 xml:space="preserve">- центр занятости населения Первомайского района оказывает </w:t>
      </w:r>
      <w:proofErr w:type="gramStart"/>
      <w:r w:rsidRPr="00A10F0C">
        <w:rPr>
          <w:rFonts w:ascii="Times New Roman" w:hAnsi="Times New Roman" w:cs="Times New Roman"/>
          <w:sz w:val="26"/>
          <w:szCs w:val="26"/>
        </w:rPr>
        <w:t>единовременную  финансовую</w:t>
      </w:r>
      <w:proofErr w:type="gramEnd"/>
      <w:r w:rsidRPr="00A10F0C">
        <w:rPr>
          <w:rFonts w:ascii="Times New Roman" w:hAnsi="Times New Roman" w:cs="Times New Roman"/>
          <w:sz w:val="26"/>
          <w:szCs w:val="26"/>
        </w:rPr>
        <w:t xml:space="preserve"> помощь - 100 тыс. рублей на организацию самозанятости безработных граждан. За прошлый год финансовая помощь оказана 6 гражданам.</w:t>
      </w:r>
    </w:p>
    <w:p w14:paraId="6DF6A00C" w14:textId="52C574A6" w:rsidR="00255D66" w:rsidRPr="00A10F0C" w:rsidRDefault="00255D66" w:rsidP="00CE67CB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>В 2023 году число СМП составит не менее 418 единиц, среднесписочная численность работников в СМП составит 2,6 тыс. человек, оборот малых и средних предприятий составит 2,1 млрд руб.</w:t>
      </w:r>
    </w:p>
    <w:p w14:paraId="62EF0D84" w14:textId="77777777" w:rsidR="004565E3" w:rsidRPr="00A10F0C" w:rsidRDefault="004565E3" w:rsidP="004565E3">
      <w:pPr>
        <w:tabs>
          <w:tab w:val="left" w:pos="360"/>
          <w:tab w:val="left" w:pos="540"/>
        </w:tabs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 xml:space="preserve">Прогноз развития малого бизнеса Первомайского района на среднесрочную перспективу (на 2024-2026 годы) учитывает ряд мер, направленных на поддержку и развитие малого предпринимательства, как на федеральном, так и на региональном и муниципальном уровнях. </w:t>
      </w:r>
    </w:p>
    <w:p w14:paraId="07E65CBE" w14:textId="77777777" w:rsidR="004565E3" w:rsidRPr="00A10F0C" w:rsidRDefault="004565E3" w:rsidP="004565E3">
      <w:pPr>
        <w:tabs>
          <w:tab w:val="left" w:pos="360"/>
          <w:tab w:val="left" w:pos="540"/>
        </w:tabs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ab/>
        <w:t xml:space="preserve">В рамках программы развития малого и среднего предпринимательства в Первомайском районе содержатся </w:t>
      </w:r>
      <w:proofErr w:type="gramStart"/>
      <w:r w:rsidRPr="00A10F0C">
        <w:rPr>
          <w:rFonts w:ascii="Times New Roman" w:hAnsi="Times New Roman" w:cs="Times New Roman"/>
          <w:sz w:val="26"/>
          <w:szCs w:val="26"/>
        </w:rPr>
        <w:t>мероприятия</w:t>
      </w:r>
      <w:proofErr w:type="gramEnd"/>
      <w:r w:rsidRPr="00A10F0C">
        <w:rPr>
          <w:rFonts w:ascii="Times New Roman" w:hAnsi="Times New Roman" w:cs="Times New Roman"/>
          <w:sz w:val="26"/>
          <w:szCs w:val="26"/>
        </w:rPr>
        <w:t xml:space="preserve"> направленные на популяризацию и развитие предпринимательской деятельности, в том числе финансовая поддержка стартующего бизнеса. </w:t>
      </w:r>
    </w:p>
    <w:p w14:paraId="2B80AC0F" w14:textId="77777777" w:rsidR="004565E3" w:rsidRPr="00A10F0C" w:rsidRDefault="004565E3" w:rsidP="004565E3">
      <w:pPr>
        <w:tabs>
          <w:tab w:val="left" w:pos="360"/>
          <w:tab w:val="left" w:pos="540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 xml:space="preserve">Будет продолжена практика заключения социальных контрактов на развитие собственного дела, благодаря которому предприниматели могут получить государственную социальную помощь до 350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тыс.руб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 xml:space="preserve">. Планируется ежегодно заключать не менее 20 таких контрактов. </w:t>
      </w:r>
    </w:p>
    <w:p w14:paraId="0255766C" w14:textId="77777777" w:rsidR="004565E3" w:rsidRPr="00A10F0C" w:rsidRDefault="004565E3" w:rsidP="004565E3">
      <w:pPr>
        <w:tabs>
          <w:tab w:val="left" w:pos="360"/>
          <w:tab w:val="left" w:pos="540"/>
        </w:tabs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ab/>
        <w:t>В прогнозном периоде ожидается рост числа СМП по консервативному варианту от 418 ед. в 2024 году до 420 ед. в 2026 году, ожидается рост по базовому варианту от 419 ед. в 2024 году до 421 ед. в 2026 году и по целевому варианту от 420 ед. в 2024 году до 422 ед. в 2026 году.</w:t>
      </w:r>
    </w:p>
    <w:p w14:paraId="23ACBED7" w14:textId="77777777" w:rsidR="004565E3" w:rsidRPr="00A10F0C" w:rsidRDefault="004565E3" w:rsidP="004565E3">
      <w:pPr>
        <w:tabs>
          <w:tab w:val="left" w:pos="360"/>
          <w:tab w:val="left" w:pos="540"/>
        </w:tabs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ab/>
        <w:t xml:space="preserve">Среднесписочная численность работников малых и средних предприятий к 2026 году увеличится до 2,7 тыс. чел. по консервативному варианту, по базовому варианту вырастет до 2,8 тыс. чел., по целевому до 2,9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тыс.чел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>.</w:t>
      </w:r>
    </w:p>
    <w:p w14:paraId="3521FB07" w14:textId="75831FD8" w:rsidR="004565E3" w:rsidRPr="00A10F0C" w:rsidRDefault="004565E3" w:rsidP="004565E3">
      <w:pPr>
        <w:tabs>
          <w:tab w:val="left" w:pos="360"/>
          <w:tab w:val="left" w:pos="540"/>
        </w:tabs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ab/>
        <w:t xml:space="preserve">Оборот малых предприятий составит по консервативному варианту от 2,2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млрд.руб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 xml:space="preserve">. в 2024 году до 2,3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млрд.руб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 xml:space="preserve">. в 2026 году, по базовому варианту от 2,2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млрд.руб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 xml:space="preserve">. в 2024 </w:t>
      </w:r>
      <w:r w:rsidRPr="00A10F0C">
        <w:rPr>
          <w:rFonts w:ascii="Times New Roman" w:hAnsi="Times New Roman" w:cs="Times New Roman"/>
          <w:sz w:val="26"/>
          <w:szCs w:val="26"/>
        </w:rPr>
        <w:lastRenderedPageBreak/>
        <w:t xml:space="preserve">году до 2,4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млрд.руб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 xml:space="preserve">. в 2026 году, по целевому от 2,2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млрд.руб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 xml:space="preserve">. в 2024 году до 2,5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млрд.руб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>. в 2026 году.</w:t>
      </w:r>
    </w:p>
    <w:p w14:paraId="7C18EAA7" w14:textId="77777777" w:rsidR="004565E3" w:rsidRPr="00A10F0C" w:rsidRDefault="004565E3" w:rsidP="00CE67CB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14:paraId="2966F15C" w14:textId="79A4A599" w:rsidR="00255D66" w:rsidRPr="00A10F0C" w:rsidRDefault="00255D66" w:rsidP="00CE67CB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10F0C">
        <w:rPr>
          <w:rFonts w:ascii="Times New Roman" w:hAnsi="Times New Roman" w:cs="Times New Roman"/>
          <w:b/>
          <w:sz w:val="26"/>
          <w:szCs w:val="26"/>
        </w:rPr>
        <w:t>Финансы</w:t>
      </w:r>
    </w:p>
    <w:p w14:paraId="6D4619C8" w14:textId="77777777" w:rsidR="00255D66" w:rsidRPr="00A10F0C" w:rsidRDefault="00255D66" w:rsidP="00CE67CB">
      <w:pPr>
        <w:pStyle w:val="31"/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>По итогам 2022 года число прибыльных организаций в % к общему числу организаций сократилось с 60% до 20%.</w:t>
      </w:r>
    </w:p>
    <w:p w14:paraId="3557F2CF" w14:textId="77777777" w:rsidR="00255D66" w:rsidRPr="00A10F0C" w:rsidRDefault="00255D66" w:rsidP="00CE67CB">
      <w:pPr>
        <w:pStyle w:val="31"/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 xml:space="preserve">Прибыль прибыльных организаций в 2022 году составила 8,5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млн.р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>.</w:t>
      </w:r>
    </w:p>
    <w:p w14:paraId="0A0AD16F" w14:textId="77777777" w:rsidR="00255D66" w:rsidRPr="00A10F0C" w:rsidRDefault="00255D66" w:rsidP="00CE67CB">
      <w:pPr>
        <w:pStyle w:val="31"/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 xml:space="preserve">По итогам 2022 года сальдированный финансовый результат (прибыль минус убыток) организаций составил -27,4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>. рублей убытков.</w:t>
      </w:r>
    </w:p>
    <w:p w14:paraId="5C1147D2" w14:textId="77777777" w:rsidR="00255D66" w:rsidRPr="00A10F0C" w:rsidRDefault="00255D66" w:rsidP="00CE67CB">
      <w:pPr>
        <w:pStyle w:val="31"/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ab/>
        <w:t>Отрицательный результат сложился по виду деятельности «сельское, лесное хозяйство, охота, рыболовство и рыбоводство».</w:t>
      </w:r>
    </w:p>
    <w:p w14:paraId="1DFD1B7B" w14:textId="77777777" w:rsidR="00255D66" w:rsidRPr="00A10F0C" w:rsidRDefault="00255D66" w:rsidP="00CE67CB">
      <w:pPr>
        <w:pStyle w:val="31"/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ab/>
        <w:t xml:space="preserve">На 1 января 2023 года суммарная задолженность по обязательствам крупных и средних организаций составила 130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>.</w:t>
      </w:r>
    </w:p>
    <w:p w14:paraId="12140F82" w14:textId="77777777" w:rsidR="00255D66" w:rsidRPr="00A10F0C" w:rsidRDefault="00255D66" w:rsidP="00CE67CB">
      <w:pPr>
        <w:pStyle w:val="31"/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ab/>
        <w:t xml:space="preserve">На 01.01.2023 кредиторская задолженность крупных и средних предприятий составила 1214,1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 xml:space="preserve">., дебиторская задолженность – 365,6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 xml:space="preserve">., кредиторская задолженность превышает дебиторскую на 848,5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>.</w:t>
      </w:r>
    </w:p>
    <w:p w14:paraId="26A3AF31" w14:textId="116E09B9" w:rsidR="00255D66" w:rsidRPr="00A10F0C" w:rsidRDefault="00255D66" w:rsidP="00CE67CB">
      <w:pPr>
        <w:pStyle w:val="31"/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ab/>
        <w:t xml:space="preserve">В 2023 году рост прибыль прибыльных организаций по сравнению с 2022 годом увеличится и составит 334,8 </w:t>
      </w:r>
      <w:proofErr w:type="spellStart"/>
      <w:proofErr w:type="gramStart"/>
      <w:r w:rsidRPr="00A10F0C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proofErr w:type="gramEnd"/>
      <w:r w:rsidRPr="00A10F0C">
        <w:rPr>
          <w:rFonts w:ascii="Times New Roman" w:hAnsi="Times New Roman" w:cs="Times New Roman"/>
          <w:sz w:val="26"/>
          <w:szCs w:val="26"/>
        </w:rPr>
        <w:t xml:space="preserve">, убытки уменьшатся. Таким образом сальдированный финансовый результат составит 59,1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1B2AA0C9" w14:textId="77777777" w:rsidR="00582FB8" w:rsidRPr="00A10F0C" w:rsidRDefault="00582FB8" w:rsidP="00582FB8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>Прибыль прибыльных организаций продолжит расти. Убытки имеют тенденцию к сокращению.</w:t>
      </w:r>
    </w:p>
    <w:p w14:paraId="4D66F57E" w14:textId="77777777" w:rsidR="00582FB8" w:rsidRPr="00A10F0C" w:rsidRDefault="00582FB8" w:rsidP="00582FB8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 xml:space="preserve">В прогнозном периоде прибыль составит: по консервативному варианту от 49,8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 xml:space="preserve">. в 2024 году до 54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 xml:space="preserve">. в 2026 году, по базовому варианту от 335,9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 xml:space="preserve">. в 2024 году до 371,1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 xml:space="preserve">. в 2026 году, по целевому варианту от 358,4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 xml:space="preserve">. в 2024 году до 411,3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>. в 2026 году.</w:t>
      </w:r>
    </w:p>
    <w:p w14:paraId="4577ACBD" w14:textId="77777777" w:rsidR="00582FB8" w:rsidRPr="00A10F0C" w:rsidRDefault="00582FB8" w:rsidP="00CE67CB">
      <w:pPr>
        <w:pStyle w:val="31"/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14:paraId="7084B0C8" w14:textId="77777777" w:rsidR="00255D66" w:rsidRPr="00A10F0C" w:rsidRDefault="00255D66" w:rsidP="00CE67CB">
      <w:pPr>
        <w:spacing w:line="240" w:lineRule="auto"/>
        <w:ind w:firstLine="567"/>
        <w:contextualSpacing/>
        <w:jc w:val="both"/>
        <w:outlineLvl w:val="0"/>
        <w:rPr>
          <w:rFonts w:ascii="Times New Roman" w:eastAsia="Calibri" w:hAnsi="Times New Roman" w:cs="Times New Roman"/>
          <w:b/>
          <w:sz w:val="26"/>
          <w:szCs w:val="26"/>
        </w:rPr>
      </w:pPr>
      <w:r w:rsidRPr="00A10F0C">
        <w:rPr>
          <w:rFonts w:ascii="Times New Roman" w:eastAsia="Calibri" w:hAnsi="Times New Roman" w:cs="Times New Roman"/>
          <w:b/>
          <w:sz w:val="26"/>
          <w:szCs w:val="26"/>
        </w:rPr>
        <w:t>Население</w:t>
      </w:r>
    </w:p>
    <w:p w14:paraId="2D7EDB86" w14:textId="6589C26C" w:rsidR="00255D66" w:rsidRPr="00A10F0C" w:rsidRDefault="00255D66" w:rsidP="00CE67CB">
      <w:pPr>
        <w:spacing w:line="240" w:lineRule="auto"/>
        <w:ind w:firstLine="567"/>
        <w:contextualSpacing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>Численность население в Первомайском районе на 01.01.2023 года составила 16,</w:t>
      </w:r>
      <w:r w:rsidR="00AE1E13" w:rsidRPr="00A10F0C">
        <w:rPr>
          <w:rFonts w:ascii="Times New Roman" w:hAnsi="Times New Roman" w:cs="Times New Roman"/>
          <w:sz w:val="26"/>
          <w:szCs w:val="26"/>
        </w:rPr>
        <w:t xml:space="preserve">7 </w:t>
      </w:r>
      <w:proofErr w:type="spellStart"/>
      <w:proofErr w:type="gramStart"/>
      <w:r w:rsidRPr="00A10F0C">
        <w:rPr>
          <w:rFonts w:ascii="Times New Roman" w:hAnsi="Times New Roman" w:cs="Times New Roman"/>
          <w:sz w:val="26"/>
          <w:szCs w:val="26"/>
        </w:rPr>
        <w:t>тыс.человек</w:t>
      </w:r>
      <w:proofErr w:type="spellEnd"/>
      <w:proofErr w:type="gramEnd"/>
      <w:r w:rsidRPr="00A10F0C">
        <w:rPr>
          <w:rFonts w:ascii="Times New Roman" w:hAnsi="Times New Roman" w:cs="Times New Roman"/>
          <w:sz w:val="26"/>
          <w:szCs w:val="26"/>
        </w:rPr>
        <w:t>.</w:t>
      </w:r>
      <w:r w:rsidR="00AE1E13" w:rsidRPr="00A10F0C">
        <w:rPr>
          <w:rFonts w:ascii="Times New Roman" w:hAnsi="Times New Roman" w:cs="Times New Roman"/>
          <w:sz w:val="26"/>
          <w:szCs w:val="26"/>
        </w:rPr>
        <w:t xml:space="preserve"> П</w:t>
      </w:r>
      <w:r w:rsidR="00AE1E13" w:rsidRPr="00A10F0C">
        <w:rPr>
          <w:rFonts w:ascii="Times New Roman" w:hAnsi="Times New Roman" w:cs="Times New Roman"/>
          <w:bCs/>
          <w:sz w:val="26"/>
          <w:szCs w:val="26"/>
        </w:rPr>
        <w:t xml:space="preserve">о отношению к оценке исполнения прогноза социально-экономического развития Первомайского района на 2022 год отклонение составило </w:t>
      </w:r>
      <w:r w:rsidR="0033112B" w:rsidRPr="00A10F0C">
        <w:rPr>
          <w:rFonts w:ascii="Times New Roman" w:hAnsi="Times New Roman" w:cs="Times New Roman"/>
          <w:bCs/>
          <w:sz w:val="26"/>
          <w:szCs w:val="26"/>
        </w:rPr>
        <w:t>4,2</w:t>
      </w:r>
      <w:r w:rsidR="00AE1E13" w:rsidRPr="00A10F0C">
        <w:rPr>
          <w:rFonts w:ascii="Times New Roman" w:hAnsi="Times New Roman" w:cs="Times New Roman"/>
          <w:bCs/>
          <w:sz w:val="26"/>
          <w:szCs w:val="26"/>
        </w:rPr>
        <w:t>%.</w:t>
      </w:r>
    </w:p>
    <w:p w14:paraId="76B868B0" w14:textId="77777777" w:rsidR="00255D66" w:rsidRPr="00A10F0C" w:rsidRDefault="00255D66" w:rsidP="00CE67CB">
      <w:pPr>
        <w:spacing w:line="240" w:lineRule="auto"/>
        <w:ind w:firstLine="567"/>
        <w:contextualSpacing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 xml:space="preserve">Демографическая ситуация в январе-декабре 2022 года в Первомайском районе характеризовалась продолжающимся процессом естественной убыли населения, обусловленным превышением числа умерших над числом родившихся. </w:t>
      </w:r>
    </w:p>
    <w:p w14:paraId="1B950CF2" w14:textId="77777777" w:rsidR="00255D66" w:rsidRPr="00A10F0C" w:rsidRDefault="00255D66" w:rsidP="00CE67CB">
      <w:pPr>
        <w:spacing w:line="240" w:lineRule="auto"/>
        <w:ind w:firstLine="567"/>
        <w:contextualSpacing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>В 2022 году по отношению к 2021 году рождаемость увеличилась на 6 человек, смертность уменьшилась на 52 человека. Естественная убыль населения составила -104 человека (в 2021 году – 162 человека).</w:t>
      </w:r>
    </w:p>
    <w:p w14:paraId="401E4DB2" w14:textId="77777777" w:rsidR="00255D66" w:rsidRPr="00A10F0C" w:rsidRDefault="00255D66" w:rsidP="00CE67CB">
      <w:pPr>
        <w:spacing w:line="240" w:lineRule="auto"/>
        <w:ind w:firstLine="567"/>
        <w:contextualSpacing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>В январе-декабре 2022 года наблюдается миграционная убыль, которая составила 121 человека. Число прибывших по отношению к январю-декабрю 2021 года на 15.1% меньше (58 человек), число выбывших по отношению к январю-декабрю 2021 года на 2 человека больше и составляет (100.5%).</w:t>
      </w:r>
    </w:p>
    <w:p w14:paraId="65977ED4" w14:textId="3D731F25" w:rsidR="00255D66" w:rsidRPr="00A10F0C" w:rsidRDefault="00255D66" w:rsidP="00CE67CB">
      <w:pPr>
        <w:spacing w:line="240" w:lineRule="auto"/>
        <w:ind w:firstLine="567"/>
        <w:contextualSpacing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>В 2022 году численность населения продолжит снижаться и составит 16,6 тыс. человек.</w:t>
      </w:r>
    </w:p>
    <w:p w14:paraId="0991E943" w14:textId="77777777" w:rsidR="00582FB8" w:rsidRPr="00A10F0C" w:rsidRDefault="00582FB8" w:rsidP="00582FB8">
      <w:pPr>
        <w:tabs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 xml:space="preserve">Демографическая ситуация в районе в прогнозном периоде будет развиваться под влиянием сложившихся тенденций рождаемости, смертности и миграции населения. В 2024-2026 годах процесс естественной убыли сохранится, но темпы снижения останутся умеренными. </w:t>
      </w:r>
    </w:p>
    <w:p w14:paraId="3DAE75FF" w14:textId="77777777" w:rsidR="00582FB8" w:rsidRPr="00A10F0C" w:rsidRDefault="00582FB8" w:rsidP="00582FB8">
      <w:pPr>
        <w:tabs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lastRenderedPageBreak/>
        <w:t xml:space="preserve">Среднегодовая численность населения на 01.01.2023 года составляет 16,8 тыс. человек. </w:t>
      </w:r>
    </w:p>
    <w:p w14:paraId="68F19C7D" w14:textId="77777777" w:rsidR="00582FB8" w:rsidRPr="00A10F0C" w:rsidRDefault="00582FB8" w:rsidP="00582FB8">
      <w:pPr>
        <w:tabs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 xml:space="preserve">В перспективе во всех вариантах прогноза ожидается умеренное снижение численности населения района и к 2026 году она составит 16,2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тыс.чел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 xml:space="preserve">. по консервативному варианту, в базовом варианте численность населения составит 16,3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тыс.чел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 xml:space="preserve">., по целевому сценарию 16,4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тыс.чел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>.</w:t>
      </w:r>
    </w:p>
    <w:p w14:paraId="047EA523" w14:textId="77777777" w:rsidR="00582FB8" w:rsidRPr="00A10F0C" w:rsidRDefault="00582FB8" w:rsidP="00CE67CB">
      <w:pPr>
        <w:spacing w:line="240" w:lineRule="auto"/>
        <w:ind w:firstLine="567"/>
        <w:contextualSpacing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</w:p>
    <w:p w14:paraId="7FE96AB2" w14:textId="77777777" w:rsidR="00255D66" w:rsidRPr="00A10F0C" w:rsidRDefault="00255D66" w:rsidP="00CE67CB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10F0C">
        <w:rPr>
          <w:rFonts w:ascii="Times New Roman" w:hAnsi="Times New Roman" w:cs="Times New Roman"/>
          <w:b/>
          <w:sz w:val="26"/>
          <w:szCs w:val="26"/>
        </w:rPr>
        <w:t>Труд и занятость населения</w:t>
      </w:r>
    </w:p>
    <w:p w14:paraId="38AF2D25" w14:textId="77777777" w:rsidR="00255D66" w:rsidRPr="00A10F0C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A10F0C">
        <w:rPr>
          <w:rFonts w:ascii="Times New Roman" w:hAnsi="Times New Roman" w:cs="Times New Roman"/>
          <w:iCs/>
          <w:sz w:val="26"/>
          <w:szCs w:val="26"/>
        </w:rPr>
        <w:t>Ситуация на рынке труда по итогам 2022 года оценивалась как нестабильная.</w:t>
      </w:r>
    </w:p>
    <w:p w14:paraId="3363AF4C" w14:textId="462955EB" w:rsidR="00255D66" w:rsidRPr="00A10F0C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A10F0C">
        <w:rPr>
          <w:rFonts w:ascii="Times New Roman" w:hAnsi="Times New Roman" w:cs="Times New Roman"/>
          <w:iCs/>
          <w:sz w:val="26"/>
          <w:szCs w:val="26"/>
        </w:rPr>
        <w:t xml:space="preserve">Средняя начисленная заработная плата в расчете на 1 работника в 2022 году в крупных и средних предприятиях и организациях составила 41137,8 тыс. рублей и в сравнении с 2021 годом увеличилась на 14,5%. </w:t>
      </w:r>
      <w:r w:rsidR="001D19A4" w:rsidRPr="00A10F0C">
        <w:rPr>
          <w:rFonts w:ascii="Times New Roman" w:hAnsi="Times New Roman" w:cs="Times New Roman"/>
          <w:sz w:val="26"/>
          <w:szCs w:val="26"/>
        </w:rPr>
        <w:t>П</w:t>
      </w:r>
      <w:r w:rsidR="001D19A4" w:rsidRPr="00A10F0C">
        <w:rPr>
          <w:rFonts w:ascii="Times New Roman" w:hAnsi="Times New Roman" w:cs="Times New Roman"/>
          <w:bCs/>
          <w:sz w:val="26"/>
          <w:szCs w:val="26"/>
        </w:rPr>
        <w:t>о отношению к оценке исполнения прогноза социально-экономического развития Первомайского района на 2022 год отклонение составило 1,4%.</w:t>
      </w:r>
    </w:p>
    <w:p w14:paraId="1248BBB2" w14:textId="77777777" w:rsidR="00255D66" w:rsidRPr="00A10F0C" w:rsidRDefault="00255D66" w:rsidP="00CE67CB">
      <w:pPr>
        <w:tabs>
          <w:tab w:val="left" w:pos="0"/>
          <w:tab w:val="left" w:pos="72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 xml:space="preserve">В 2021 году наблюдался рост заработной платы работников во всех сферах деятельности. Рост заработной платы работников коммерческих предприятий обеспечивался за счет роста производительности труда, повышению минимального размера оплаты труда, а также реализации социальной политики предприятий, принятия обязательств, предусмотренных коллективными договорами и соглашениями. </w:t>
      </w:r>
    </w:p>
    <w:p w14:paraId="0B556147" w14:textId="77777777" w:rsidR="00255D66" w:rsidRPr="00A10F0C" w:rsidRDefault="00255D66" w:rsidP="00CE67CB">
      <w:pPr>
        <w:tabs>
          <w:tab w:val="left" w:pos="0"/>
          <w:tab w:val="left" w:pos="72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>Рост средней заработной платы работников бюджетных учреждений в 2022 году обеспечивался реализацией государственной социальной политики в рамках Указа Президента РФ от 07.05.2012 № 597 «О мероприятиях по реализации государственной социальной политики», а также ежегодной индексацией на уровень прогнозируемой инфляции и продолжится в прогнозируемом периоде. Рост средней заработной платы в 2023 году ожидается на уровне 116,2% и составит 47802,1 руб.</w:t>
      </w:r>
    </w:p>
    <w:p w14:paraId="65818A73" w14:textId="77777777" w:rsidR="00255D66" w:rsidRPr="00A10F0C" w:rsidRDefault="00255D66" w:rsidP="00CE67CB">
      <w:pPr>
        <w:tabs>
          <w:tab w:val="left" w:pos="0"/>
          <w:tab w:val="left" w:pos="72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>По итогам 2022 года по отношению к 2021 году уровень безработицы снизился с 1,9% до 1,5%, а численность безработных снизилась с 188 до 148 человек.</w:t>
      </w:r>
    </w:p>
    <w:p w14:paraId="35A95DAE" w14:textId="77777777" w:rsidR="00255D66" w:rsidRPr="00A10F0C" w:rsidRDefault="00255D66" w:rsidP="00CE67CB">
      <w:pPr>
        <w:tabs>
          <w:tab w:val="left" w:pos="36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>Расчет фонда платы труда работников организаций (далее – ФОТ) произведен с учетом фактически сложившихся данных о размере ФОТ по данным статистики, планируемых изменений в отраслях, представленных на территории муниципального образования Первомайский район, бюджетной сфере и ожидаемых инвестиционных проектов, а также с учетом поступления налога на доходы физических лиц.</w:t>
      </w:r>
    </w:p>
    <w:p w14:paraId="3D7BB860" w14:textId="3FC4C5F0" w:rsidR="00255D66" w:rsidRPr="00A10F0C" w:rsidRDefault="00255D66" w:rsidP="00CE67CB">
      <w:pPr>
        <w:tabs>
          <w:tab w:val="left" w:pos="36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 xml:space="preserve">ФОТ в 2022 году составил 1604,2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 xml:space="preserve">., темп роста по сравнению с 2021 годом составил 109,8%. </w:t>
      </w:r>
      <w:r w:rsidR="0033112B" w:rsidRPr="00A10F0C">
        <w:rPr>
          <w:rFonts w:ascii="Times New Roman" w:hAnsi="Times New Roman" w:cs="Times New Roman"/>
          <w:sz w:val="26"/>
          <w:szCs w:val="26"/>
        </w:rPr>
        <w:t>П</w:t>
      </w:r>
      <w:r w:rsidR="0033112B" w:rsidRPr="00A10F0C">
        <w:rPr>
          <w:rFonts w:ascii="Times New Roman" w:hAnsi="Times New Roman" w:cs="Times New Roman"/>
          <w:bCs/>
          <w:sz w:val="26"/>
          <w:szCs w:val="26"/>
        </w:rPr>
        <w:t>о отношению к оценке исполнения прогноза социально-экономического развития Первомайского района на 2022 год отклонение составило 2,5%.</w:t>
      </w:r>
    </w:p>
    <w:p w14:paraId="4E5CFE63" w14:textId="4DBADFC7" w:rsidR="00255D66" w:rsidRPr="00A10F0C" w:rsidRDefault="00255D66" w:rsidP="00CE67CB">
      <w:pPr>
        <w:tabs>
          <w:tab w:val="left" w:pos="36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 xml:space="preserve">ФОТ в 2023 году ожидается в размере 1753,4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 xml:space="preserve">. Темп роста составит 109,3%. </w:t>
      </w:r>
    </w:p>
    <w:p w14:paraId="3008EAEB" w14:textId="77777777" w:rsidR="00582FB8" w:rsidRPr="00A10F0C" w:rsidRDefault="00582FB8" w:rsidP="00582FB8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>Номинальная начисленная заработная плата имеет тенденцию к росту, благодаря индексации работникам крупных коммерческих предприятий и бюджетной сферы на уровень прогнозируемой инфляции, повышению МРОТ, за счет роста производительности труда.</w:t>
      </w:r>
    </w:p>
    <w:p w14:paraId="61291143" w14:textId="77777777" w:rsidR="00582FB8" w:rsidRPr="00A10F0C" w:rsidRDefault="00582FB8" w:rsidP="00582FB8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 xml:space="preserve">В прогнозном периоде на 2024-2026 годы составит: по консервативному варианту от 51148,3 руб. в 2024 году до 56176,1 руб. в 2026 году, по базовому варианту от 52534,5 руб. в 2024 году до 60257,4 руб. в 2026 году, по целевому варианту от 52582,3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тыс.руб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 xml:space="preserve">. в 2024 году до 60764,1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тыс.руб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>. в 2026 году.</w:t>
      </w:r>
    </w:p>
    <w:p w14:paraId="7F8813A6" w14:textId="77777777" w:rsidR="00582FB8" w:rsidRPr="00A10F0C" w:rsidRDefault="00582FB8" w:rsidP="00582FB8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lastRenderedPageBreak/>
        <w:t xml:space="preserve">В прогнозном периоде ожидается сокращение уровня безработицы: в период с 2024 по 2026 годы по консервативному варианту уровень безработицы составит от 1,5% до 1,4%, по базовому до 1,3%, по целевому до 1,2%. </w:t>
      </w:r>
    </w:p>
    <w:p w14:paraId="2266BF1E" w14:textId="77777777" w:rsidR="00582FB8" w:rsidRPr="00A10F0C" w:rsidRDefault="00582FB8" w:rsidP="00582FB8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>Число безработных граждан также постепенно будет сокращаться и к 2026 году составит: 0,2 тыс. человек. по консервативному варианту, 0,1 тыс. человек по базовому и целевому вариантам.</w:t>
      </w:r>
    </w:p>
    <w:p w14:paraId="5ABEA675" w14:textId="77777777" w:rsidR="00582FB8" w:rsidRPr="00A10F0C" w:rsidRDefault="00582FB8" w:rsidP="00582FB8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 xml:space="preserve">Расчет фонда заработной платы работников организаций на прогнозный период 2024-2026 годы произведен исходя из ожидаемого размера фонда оплаты труда крупных и средних предприятий (с учетом структурных подразделений организаций, расположенных на территории района) на основании данных органов статистики, с учетом оценки поступления налога на доходы физических лиц в 2022 году и оценки льгот и вычетов, представленных по уплате налога на доходы физических лиц. </w:t>
      </w:r>
    </w:p>
    <w:p w14:paraId="5F04B80F" w14:textId="77777777" w:rsidR="00582FB8" w:rsidRPr="00A10F0C" w:rsidRDefault="00582FB8" w:rsidP="00582FB8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>Также при расчете учитывается информация по прогнозу фонда заработной платы, полученная от предприятий и организаций, реализующих инвестиционные проекты на территории Первомайского района.</w:t>
      </w:r>
    </w:p>
    <w:p w14:paraId="53160452" w14:textId="77777777" w:rsidR="00582FB8" w:rsidRPr="00A10F0C" w:rsidRDefault="00582FB8" w:rsidP="00582FB8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>В Первомайском районе проводятся мероприятия по постановке на налоговый учет незаконной предпринимательской деятельности, обособленных подразделений бизнеса и выявлению неформально занятых граждан, за счет чего будут созданы новые рабочие места.</w:t>
      </w:r>
    </w:p>
    <w:p w14:paraId="0EB094B6" w14:textId="77777777" w:rsidR="00582FB8" w:rsidRPr="00A10F0C" w:rsidRDefault="00582FB8" w:rsidP="00582FB8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>Ежегодно создаются новые рабочие места в рамках конкурсов предпринимательских проектов «Успешных старт» и «Начинающий фермер».</w:t>
      </w:r>
    </w:p>
    <w:p w14:paraId="2745B235" w14:textId="77777777" w:rsidR="00582FB8" w:rsidRPr="00A10F0C" w:rsidRDefault="00582FB8" w:rsidP="00582FB8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0F0C">
        <w:rPr>
          <w:rFonts w:ascii="Times New Roman" w:hAnsi="Times New Roman" w:cs="Times New Roman"/>
          <w:sz w:val="26"/>
          <w:szCs w:val="26"/>
        </w:rPr>
        <w:t xml:space="preserve">Таким образом фонд заработной платы по полному кругу предприятий и организаций, включая индивидуальных предпринимателей, составит: по консервативному варианту от 1796,5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 xml:space="preserve">. в 2024 году до 1924,5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 xml:space="preserve">. в 2026 году, по базовому варианту от 1820,8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 xml:space="preserve">. в 2024 году до 1969,4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 xml:space="preserve">. в 2026 году, по целевому от 1883,3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 xml:space="preserve">. в 2024 году до 2217,0 </w:t>
      </w:r>
      <w:proofErr w:type="spellStart"/>
      <w:r w:rsidRPr="00A10F0C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A10F0C">
        <w:rPr>
          <w:rFonts w:ascii="Times New Roman" w:hAnsi="Times New Roman" w:cs="Times New Roman"/>
          <w:sz w:val="26"/>
          <w:szCs w:val="26"/>
        </w:rPr>
        <w:t>. в 2026 году.</w:t>
      </w:r>
    </w:p>
    <w:p w14:paraId="1527B9A0" w14:textId="77777777" w:rsidR="00582FB8" w:rsidRPr="00A10F0C" w:rsidRDefault="00582FB8" w:rsidP="00CE67CB">
      <w:pPr>
        <w:tabs>
          <w:tab w:val="left" w:pos="36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6097E8B1" w14:textId="77777777" w:rsidR="00255D66" w:rsidRPr="00A10F0C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13287E46" w14:textId="68C060F1" w:rsidR="005B7BA4" w:rsidRPr="00A10F0C" w:rsidRDefault="005B7BA4">
      <w:pPr>
        <w:spacing w:after="200" w:line="276" w:lineRule="auto"/>
        <w:rPr>
          <w:rFonts w:ascii="Times New Roman" w:hAnsi="Times New Roman" w:cs="Times New Roman"/>
          <w:b/>
          <w:sz w:val="26"/>
          <w:szCs w:val="26"/>
        </w:rPr>
      </w:pPr>
    </w:p>
    <w:sectPr w:rsidR="005B7BA4" w:rsidRPr="00A10F0C" w:rsidSect="00651E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6296CB" w14:textId="77777777" w:rsidR="004722BD" w:rsidRDefault="004722BD" w:rsidP="004722BD">
      <w:pPr>
        <w:spacing w:after="0" w:line="240" w:lineRule="auto"/>
      </w:pPr>
      <w:r>
        <w:separator/>
      </w:r>
    </w:p>
  </w:endnote>
  <w:endnote w:type="continuationSeparator" w:id="0">
    <w:p w14:paraId="3F0481A9" w14:textId="77777777" w:rsidR="004722BD" w:rsidRDefault="004722BD" w:rsidP="00472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D8C3D6" w14:textId="77777777" w:rsidR="004722BD" w:rsidRDefault="004722BD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67905896"/>
      <w:docPartObj>
        <w:docPartGallery w:val="Page Numbers (Bottom of Page)"/>
        <w:docPartUnique/>
      </w:docPartObj>
    </w:sdtPr>
    <w:sdtContent>
      <w:p w14:paraId="1E5C3B87" w14:textId="5135B182" w:rsidR="004722BD" w:rsidRDefault="004722B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1F3A0F4" w14:textId="77777777" w:rsidR="004722BD" w:rsidRDefault="004722BD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6CE1A6" w14:textId="77777777" w:rsidR="004722BD" w:rsidRDefault="004722B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393A77" w14:textId="77777777" w:rsidR="004722BD" w:rsidRDefault="004722BD" w:rsidP="004722BD">
      <w:pPr>
        <w:spacing w:after="0" w:line="240" w:lineRule="auto"/>
      </w:pPr>
      <w:r>
        <w:separator/>
      </w:r>
    </w:p>
  </w:footnote>
  <w:footnote w:type="continuationSeparator" w:id="0">
    <w:p w14:paraId="2A5B44B7" w14:textId="77777777" w:rsidR="004722BD" w:rsidRDefault="004722BD" w:rsidP="004722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A7579B" w14:textId="77777777" w:rsidR="004722BD" w:rsidRDefault="004722BD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E9F753" w14:textId="77777777" w:rsidR="004722BD" w:rsidRDefault="004722BD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35B30F" w14:textId="77777777" w:rsidR="004722BD" w:rsidRDefault="004722BD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2664C"/>
    <w:multiLevelType w:val="hybridMultilevel"/>
    <w:tmpl w:val="7954FD50"/>
    <w:lvl w:ilvl="0" w:tplc="1AC42BF4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2667A29"/>
    <w:multiLevelType w:val="hybridMultilevel"/>
    <w:tmpl w:val="716A7086"/>
    <w:lvl w:ilvl="0" w:tplc="B72E03EA">
      <w:start w:val="1"/>
      <w:numFmt w:val="decimalZero"/>
      <w:lvlText w:val="%1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" w15:restartNumberingAfterBreak="0">
    <w:nsid w:val="54BF72D3"/>
    <w:multiLevelType w:val="hybridMultilevel"/>
    <w:tmpl w:val="8A1E2E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2C15E3F"/>
    <w:multiLevelType w:val="hybridMultilevel"/>
    <w:tmpl w:val="5E9E2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CE33A1"/>
    <w:multiLevelType w:val="multilevel"/>
    <w:tmpl w:val="A7BC53B0"/>
    <w:lvl w:ilvl="0">
      <w:start w:val="23"/>
      <w:numFmt w:val="decimal"/>
      <w:lvlText w:val="%1"/>
      <w:lvlJc w:val="left"/>
      <w:pPr>
        <w:tabs>
          <w:tab w:val="num" w:pos="7560"/>
        </w:tabs>
        <w:ind w:left="7560" w:hanging="756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560"/>
        </w:tabs>
        <w:ind w:left="7560" w:hanging="7560"/>
      </w:pPr>
      <w:rPr>
        <w:rFonts w:hint="default"/>
      </w:rPr>
    </w:lvl>
    <w:lvl w:ilvl="2">
      <w:start w:val="2009"/>
      <w:numFmt w:val="decimal"/>
      <w:lvlText w:val="%1.%2.%3"/>
      <w:lvlJc w:val="left"/>
      <w:pPr>
        <w:tabs>
          <w:tab w:val="num" w:pos="7560"/>
        </w:tabs>
        <w:ind w:left="7560" w:hanging="75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560"/>
        </w:tabs>
        <w:ind w:left="7560" w:hanging="75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560"/>
        </w:tabs>
        <w:ind w:left="7560" w:hanging="75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560"/>
        </w:tabs>
        <w:ind w:left="7560" w:hanging="75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75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560"/>
        </w:tabs>
        <w:ind w:left="7560" w:hanging="75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75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6D9C"/>
    <w:rsid w:val="00003B1B"/>
    <w:rsid w:val="00046F17"/>
    <w:rsid w:val="00053F8C"/>
    <w:rsid w:val="00065803"/>
    <w:rsid w:val="000743CD"/>
    <w:rsid w:val="000905F6"/>
    <w:rsid w:val="00093B81"/>
    <w:rsid w:val="00097176"/>
    <w:rsid w:val="000B0199"/>
    <w:rsid w:val="000E6DBD"/>
    <w:rsid w:val="000E71C6"/>
    <w:rsid w:val="00124CC6"/>
    <w:rsid w:val="00124E80"/>
    <w:rsid w:val="0019026E"/>
    <w:rsid w:val="001A28D1"/>
    <w:rsid w:val="001A6905"/>
    <w:rsid w:val="001C533E"/>
    <w:rsid w:val="001D19A4"/>
    <w:rsid w:val="001D65D1"/>
    <w:rsid w:val="001F19E0"/>
    <w:rsid w:val="001F4135"/>
    <w:rsid w:val="00230E11"/>
    <w:rsid w:val="00255D66"/>
    <w:rsid w:val="00265A11"/>
    <w:rsid w:val="00270477"/>
    <w:rsid w:val="0027759C"/>
    <w:rsid w:val="002B6516"/>
    <w:rsid w:val="002C6701"/>
    <w:rsid w:val="002E4068"/>
    <w:rsid w:val="002F45A0"/>
    <w:rsid w:val="002F7489"/>
    <w:rsid w:val="003201A2"/>
    <w:rsid w:val="0033112B"/>
    <w:rsid w:val="003339AD"/>
    <w:rsid w:val="00354BF9"/>
    <w:rsid w:val="0035692C"/>
    <w:rsid w:val="003862B7"/>
    <w:rsid w:val="00395A1A"/>
    <w:rsid w:val="003A2FEA"/>
    <w:rsid w:val="003D4A50"/>
    <w:rsid w:val="003E73B8"/>
    <w:rsid w:val="003E7EE0"/>
    <w:rsid w:val="003F50D3"/>
    <w:rsid w:val="004443B5"/>
    <w:rsid w:val="00453DDB"/>
    <w:rsid w:val="00456061"/>
    <w:rsid w:val="004565E3"/>
    <w:rsid w:val="004722BD"/>
    <w:rsid w:val="00476DF6"/>
    <w:rsid w:val="00496E6F"/>
    <w:rsid w:val="004F6E87"/>
    <w:rsid w:val="005561ED"/>
    <w:rsid w:val="00582FB8"/>
    <w:rsid w:val="005940BA"/>
    <w:rsid w:val="005A019F"/>
    <w:rsid w:val="005B7BA4"/>
    <w:rsid w:val="005C018C"/>
    <w:rsid w:val="0060788F"/>
    <w:rsid w:val="00612E80"/>
    <w:rsid w:val="0061565B"/>
    <w:rsid w:val="0062317F"/>
    <w:rsid w:val="00632CE7"/>
    <w:rsid w:val="00643A63"/>
    <w:rsid w:val="00651E04"/>
    <w:rsid w:val="00653E98"/>
    <w:rsid w:val="00655B93"/>
    <w:rsid w:val="00681C62"/>
    <w:rsid w:val="006857A1"/>
    <w:rsid w:val="006D530E"/>
    <w:rsid w:val="006E1593"/>
    <w:rsid w:val="006E353C"/>
    <w:rsid w:val="00711770"/>
    <w:rsid w:val="00716E2B"/>
    <w:rsid w:val="0072584E"/>
    <w:rsid w:val="00733640"/>
    <w:rsid w:val="007434D0"/>
    <w:rsid w:val="00764A32"/>
    <w:rsid w:val="0078090F"/>
    <w:rsid w:val="007A139C"/>
    <w:rsid w:val="007A2CA5"/>
    <w:rsid w:val="007A3958"/>
    <w:rsid w:val="007A739A"/>
    <w:rsid w:val="007B7E54"/>
    <w:rsid w:val="007E4297"/>
    <w:rsid w:val="008021EB"/>
    <w:rsid w:val="008504B0"/>
    <w:rsid w:val="00860E2B"/>
    <w:rsid w:val="00862FC2"/>
    <w:rsid w:val="00877C53"/>
    <w:rsid w:val="008B7F2F"/>
    <w:rsid w:val="008D54E6"/>
    <w:rsid w:val="00937634"/>
    <w:rsid w:val="00984270"/>
    <w:rsid w:val="009A547A"/>
    <w:rsid w:val="009B6471"/>
    <w:rsid w:val="009C60FB"/>
    <w:rsid w:val="009D0277"/>
    <w:rsid w:val="00A10F0C"/>
    <w:rsid w:val="00A23183"/>
    <w:rsid w:val="00A33686"/>
    <w:rsid w:val="00A41D50"/>
    <w:rsid w:val="00A47C00"/>
    <w:rsid w:val="00A56D71"/>
    <w:rsid w:val="00A65D00"/>
    <w:rsid w:val="00A9676C"/>
    <w:rsid w:val="00AD6644"/>
    <w:rsid w:val="00AE1534"/>
    <w:rsid w:val="00AE1E13"/>
    <w:rsid w:val="00AF3B58"/>
    <w:rsid w:val="00B06D96"/>
    <w:rsid w:val="00B154D9"/>
    <w:rsid w:val="00B20619"/>
    <w:rsid w:val="00B235FE"/>
    <w:rsid w:val="00B24475"/>
    <w:rsid w:val="00B602D9"/>
    <w:rsid w:val="00B745AC"/>
    <w:rsid w:val="00B84BFC"/>
    <w:rsid w:val="00B86E7F"/>
    <w:rsid w:val="00B96EE9"/>
    <w:rsid w:val="00BE5119"/>
    <w:rsid w:val="00BE6664"/>
    <w:rsid w:val="00C12428"/>
    <w:rsid w:val="00C2076A"/>
    <w:rsid w:val="00C36D9C"/>
    <w:rsid w:val="00C5260A"/>
    <w:rsid w:val="00C52639"/>
    <w:rsid w:val="00C64222"/>
    <w:rsid w:val="00C6445D"/>
    <w:rsid w:val="00C91A13"/>
    <w:rsid w:val="00C9247C"/>
    <w:rsid w:val="00CB7B96"/>
    <w:rsid w:val="00CC5CE0"/>
    <w:rsid w:val="00CD1321"/>
    <w:rsid w:val="00CD6AA2"/>
    <w:rsid w:val="00CE08DE"/>
    <w:rsid w:val="00CE67CB"/>
    <w:rsid w:val="00CF02C3"/>
    <w:rsid w:val="00CF609D"/>
    <w:rsid w:val="00D00E0F"/>
    <w:rsid w:val="00D261AB"/>
    <w:rsid w:val="00D30499"/>
    <w:rsid w:val="00D4200B"/>
    <w:rsid w:val="00D54BD8"/>
    <w:rsid w:val="00D76622"/>
    <w:rsid w:val="00D910CE"/>
    <w:rsid w:val="00DA6881"/>
    <w:rsid w:val="00DB0CEA"/>
    <w:rsid w:val="00DC290A"/>
    <w:rsid w:val="00DC45F7"/>
    <w:rsid w:val="00DD1175"/>
    <w:rsid w:val="00DD4E63"/>
    <w:rsid w:val="00DD692F"/>
    <w:rsid w:val="00DE6540"/>
    <w:rsid w:val="00DF5001"/>
    <w:rsid w:val="00E04577"/>
    <w:rsid w:val="00E113C1"/>
    <w:rsid w:val="00E1536B"/>
    <w:rsid w:val="00E23D77"/>
    <w:rsid w:val="00E3707E"/>
    <w:rsid w:val="00E7493C"/>
    <w:rsid w:val="00EA55FD"/>
    <w:rsid w:val="00EC707B"/>
    <w:rsid w:val="00F0037D"/>
    <w:rsid w:val="00F109CC"/>
    <w:rsid w:val="00F32A07"/>
    <w:rsid w:val="00F34435"/>
    <w:rsid w:val="00F51A34"/>
    <w:rsid w:val="00F83EA4"/>
    <w:rsid w:val="00F83FC7"/>
    <w:rsid w:val="00F97040"/>
    <w:rsid w:val="00FB1D86"/>
    <w:rsid w:val="00FB2589"/>
    <w:rsid w:val="00FC3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BFD35"/>
  <w15:docId w15:val="{EC865B92-6013-403E-8CCF-B0ADEA112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6D9C"/>
    <w:pPr>
      <w:spacing w:after="160" w:line="256" w:lineRule="auto"/>
    </w:pPr>
  </w:style>
  <w:style w:type="paragraph" w:styleId="2">
    <w:name w:val="heading 2"/>
    <w:basedOn w:val="a"/>
    <w:next w:val="a"/>
    <w:link w:val="20"/>
    <w:qFormat/>
    <w:rsid w:val="00681C62"/>
    <w:pPr>
      <w:keepNext/>
      <w:tabs>
        <w:tab w:val="left" w:pos="7088"/>
      </w:tabs>
      <w:spacing w:after="0" w:line="240" w:lineRule="auto"/>
      <w:outlineLvl w:val="1"/>
    </w:pPr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C36D9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qFormat/>
    <w:rsid w:val="00681C62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681C62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6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681C62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D9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Balloon Text"/>
    <w:basedOn w:val="a"/>
    <w:link w:val="a4"/>
    <w:uiPriority w:val="99"/>
    <w:semiHidden/>
    <w:unhideWhenUsed/>
    <w:rsid w:val="00A65D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65D00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rsid w:val="00681C62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81C62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81C62"/>
    <w:rPr>
      <w:rFonts w:ascii="Times New Roman" w:eastAsia="Times New Roman" w:hAnsi="Times New Roman" w:cs="Times New Roman"/>
      <w:b/>
      <w:bCs/>
      <w:sz w:val="2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681C62"/>
    <w:rPr>
      <w:rFonts w:ascii="Times New Roman" w:eastAsia="Times New Roman" w:hAnsi="Times New Roman" w:cs="Times New Roman"/>
      <w:sz w:val="26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681C62"/>
  </w:style>
  <w:style w:type="character" w:styleId="a5">
    <w:name w:val="Hyperlink"/>
    <w:basedOn w:val="a0"/>
    <w:uiPriority w:val="99"/>
    <w:unhideWhenUsed/>
    <w:rsid w:val="00681C62"/>
    <w:rPr>
      <w:color w:val="0000FF"/>
      <w:u w:val="single"/>
    </w:rPr>
  </w:style>
  <w:style w:type="character" w:styleId="a6">
    <w:name w:val="FollowedHyperlink"/>
    <w:basedOn w:val="a0"/>
    <w:uiPriority w:val="99"/>
    <w:unhideWhenUsed/>
    <w:rsid w:val="00681C62"/>
    <w:rPr>
      <w:color w:val="800080"/>
      <w:u w:val="single"/>
    </w:rPr>
  </w:style>
  <w:style w:type="paragraph" w:customStyle="1" w:styleId="xl65">
    <w:name w:val="xl65"/>
    <w:basedOn w:val="a"/>
    <w:rsid w:val="00681C62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66">
    <w:name w:val="xl66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8">
    <w:name w:val="xl68"/>
    <w:basedOn w:val="a"/>
    <w:rsid w:val="00681C62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69">
    <w:name w:val="xl69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FF00FF"/>
      <w:sz w:val="24"/>
      <w:szCs w:val="24"/>
      <w:lang w:eastAsia="ru-RU"/>
    </w:rPr>
  </w:style>
  <w:style w:type="paragraph" w:customStyle="1" w:styleId="xl70">
    <w:name w:val="xl70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FF"/>
      <w:sz w:val="24"/>
      <w:szCs w:val="24"/>
      <w:lang w:eastAsia="ru-RU"/>
    </w:rPr>
  </w:style>
  <w:style w:type="paragraph" w:customStyle="1" w:styleId="xl71">
    <w:name w:val="xl71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69696"/>
      <w:sz w:val="24"/>
      <w:szCs w:val="24"/>
      <w:lang w:eastAsia="ru-RU"/>
    </w:rPr>
  </w:style>
  <w:style w:type="paragraph" w:customStyle="1" w:styleId="xl72">
    <w:name w:val="xl72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80"/>
      <w:sz w:val="24"/>
      <w:szCs w:val="24"/>
      <w:lang w:eastAsia="ru-RU"/>
    </w:rPr>
  </w:style>
  <w:style w:type="paragraph" w:customStyle="1" w:styleId="xl73">
    <w:name w:val="xl73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80"/>
      <w:sz w:val="24"/>
      <w:szCs w:val="24"/>
      <w:lang w:eastAsia="ru-RU"/>
    </w:rPr>
  </w:style>
  <w:style w:type="paragraph" w:customStyle="1" w:styleId="xl74">
    <w:name w:val="xl74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5">
    <w:name w:val="xl75"/>
    <w:basedOn w:val="a"/>
    <w:rsid w:val="00681C6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681C62"/>
    <w:pP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77">
    <w:name w:val="xl77"/>
    <w:basedOn w:val="a"/>
    <w:rsid w:val="00681C6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"/>
    <w:rsid w:val="00681C62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79">
    <w:name w:val="xl79"/>
    <w:basedOn w:val="a"/>
    <w:rsid w:val="00681C62"/>
    <w:pP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0">
    <w:name w:val="xl8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1">
    <w:name w:val="xl8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2">
    <w:name w:val="xl8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3">
    <w:name w:val="xl8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4">
    <w:name w:val="xl8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5">
    <w:name w:val="xl8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6">
    <w:name w:val="xl8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87">
    <w:name w:val="xl8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88">
    <w:name w:val="xl8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89">
    <w:name w:val="xl8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90">
    <w:name w:val="xl9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1">
    <w:name w:val="xl9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2">
    <w:name w:val="xl9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3">
    <w:name w:val="xl9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4">
    <w:name w:val="xl9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5">
    <w:name w:val="xl9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7">
    <w:name w:val="xl9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8">
    <w:name w:val="xl9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99">
    <w:name w:val="xl9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100">
    <w:name w:val="xl10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101">
    <w:name w:val="xl10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03">
    <w:name w:val="xl10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04">
    <w:name w:val="xl10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05">
    <w:name w:val="xl10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06">
    <w:name w:val="xl10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07">
    <w:name w:val="xl10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08">
    <w:name w:val="xl10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9">
    <w:name w:val="xl10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0">
    <w:name w:val="xl11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1">
    <w:name w:val="xl11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2">
    <w:name w:val="xl11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3">
    <w:name w:val="xl11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114">
    <w:name w:val="xl11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5">
    <w:name w:val="xl11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6">
    <w:name w:val="xl11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7">
    <w:name w:val="xl11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18">
    <w:name w:val="xl11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9">
    <w:name w:val="xl11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20">
    <w:name w:val="xl12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21">
    <w:name w:val="xl12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2">
    <w:name w:val="xl12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23">
    <w:name w:val="xl12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24">
    <w:name w:val="xl12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25">
    <w:name w:val="xl12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26">
    <w:name w:val="xl12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27">
    <w:name w:val="xl12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28">
    <w:name w:val="xl12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9">
    <w:name w:val="xl12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0">
    <w:name w:val="xl13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1">
    <w:name w:val="xl13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2">
    <w:name w:val="xl13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3">
    <w:name w:val="xl13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4">
    <w:name w:val="xl13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35">
    <w:name w:val="xl13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36">
    <w:name w:val="xl13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7">
    <w:name w:val="xl13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38">
    <w:name w:val="xl13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9">
    <w:name w:val="xl13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40">
    <w:name w:val="xl14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41">
    <w:name w:val="xl14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42">
    <w:name w:val="xl14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43">
    <w:name w:val="xl14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44">
    <w:name w:val="xl14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45">
    <w:name w:val="xl14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46">
    <w:name w:val="xl14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47">
    <w:name w:val="xl14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48">
    <w:name w:val="xl14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9">
    <w:name w:val="xl14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0">
    <w:name w:val="xl15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1">
    <w:name w:val="xl15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2">
    <w:name w:val="xl15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53">
    <w:name w:val="xl15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54">
    <w:name w:val="xl15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55">
    <w:name w:val="xl15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56">
    <w:name w:val="xl15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57">
    <w:name w:val="xl15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58">
    <w:name w:val="xl15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59">
    <w:name w:val="xl15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60">
    <w:name w:val="xl16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61">
    <w:name w:val="xl16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62">
    <w:name w:val="xl162"/>
    <w:basedOn w:val="a"/>
    <w:rsid w:val="00681C6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63">
    <w:name w:val="xl163"/>
    <w:basedOn w:val="a"/>
    <w:rsid w:val="00681C62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64">
    <w:name w:val="xl164"/>
    <w:basedOn w:val="a"/>
    <w:rsid w:val="00681C6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65">
    <w:name w:val="xl16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66">
    <w:name w:val="xl16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67">
    <w:name w:val="xl16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168">
    <w:name w:val="xl16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169">
    <w:name w:val="xl16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170">
    <w:name w:val="xl170"/>
    <w:basedOn w:val="a"/>
    <w:rsid w:val="00681C6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71">
    <w:name w:val="xl17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72">
    <w:name w:val="xl17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3">
    <w:name w:val="xl17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74">
    <w:name w:val="xl174"/>
    <w:basedOn w:val="a"/>
    <w:rsid w:val="00681C62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75">
    <w:name w:val="xl175"/>
    <w:basedOn w:val="a"/>
    <w:rsid w:val="00681C62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76">
    <w:name w:val="xl176"/>
    <w:basedOn w:val="a"/>
    <w:rsid w:val="00681C62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681C62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78">
    <w:name w:val="xl17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79">
    <w:name w:val="xl17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80">
    <w:name w:val="xl18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1">
    <w:name w:val="xl181"/>
    <w:basedOn w:val="a"/>
    <w:rsid w:val="00681C6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82">
    <w:name w:val="xl182"/>
    <w:basedOn w:val="a"/>
    <w:rsid w:val="00681C62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83">
    <w:name w:val="xl183"/>
    <w:basedOn w:val="a"/>
    <w:rsid w:val="00681C6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4">
    <w:name w:val="xl18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85">
    <w:name w:val="xl18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styleId="a7">
    <w:name w:val="Body Text"/>
    <w:basedOn w:val="a"/>
    <w:link w:val="a8"/>
    <w:rsid w:val="00681C6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681C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01">
    <w:name w:val="fontstyle01"/>
    <w:basedOn w:val="a0"/>
    <w:rsid w:val="00681C62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paragraph" w:customStyle="1" w:styleId="font5">
    <w:name w:val="font5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font6">
    <w:name w:val="font6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lang w:eastAsia="ru-RU"/>
    </w:rPr>
  </w:style>
  <w:style w:type="paragraph" w:styleId="a9">
    <w:name w:val="header"/>
    <w:basedOn w:val="a"/>
    <w:link w:val="aa"/>
    <w:rsid w:val="00681C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rsid w:val="00681C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681C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81C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AF3B5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AF3B58"/>
    <w:rPr>
      <w:sz w:val="16"/>
      <w:szCs w:val="16"/>
    </w:rPr>
  </w:style>
  <w:style w:type="paragraph" w:styleId="ad">
    <w:name w:val="Normal (Web)"/>
    <w:basedOn w:val="a"/>
    <w:uiPriority w:val="99"/>
    <w:unhideWhenUsed/>
    <w:rsid w:val="00E23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E23D77"/>
    <w:rPr>
      <w:b/>
      <w:bCs/>
    </w:rPr>
  </w:style>
  <w:style w:type="paragraph" w:customStyle="1" w:styleId="msonormal0">
    <w:name w:val="msonormal"/>
    <w:basedOn w:val="a"/>
    <w:rsid w:val="00643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30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D3E2D5-6372-4B42-BABC-32878ADC7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3564</TotalTime>
  <Pages>9</Pages>
  <Words>3711</Words>
  <Characters>21156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bam</dc:creator>
  <cp:lastModifiedBy>205-Дума</cp:lastModifiedBy>
  <cp:revision>12</cp:revision>
  <cp:lastPrinted>2023-11-21T05:53:00Z</cp:lastPrinted>
  <dcterms:created xsi:type="dcterms:W3CDTF">2023-11-10T09:33:00Z</dcterms:created>
  <dcterms:modified xsi:type="dcterms:W3CDTF">2023-11-22T03:12:00Z</dcterms:modified>
</cp:coreProperties>
</file>